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FAF5E" w14:textId="77777777" w:rsidR="0099261D" w:rsidRPr="008803E7" w:rsidRDefault="0099261D" w:rsidP="0099261D">
      <w:pPr>
        <w:pStyle w:val="Heading1"/>
      </w:pPr>
      <w:r w:rsidRPr="008803E7">
        <w:t>Job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051"/>
      </w:tblGrid>
      <w:tr w:rsidR="0099261D" w:rsidRPr="00101F10" w14:paraId="52E80CC8" w14:textId="77777777" w:rsidTr="00B70CE3">
        <w:tc>
          <w:tcPr>
            <w:tcW w:w="2405" w:type="dxa"/>
          </w:tcPr>
          <w:p w14:paraId="20F78011" w14:textId="77777777" w:rsidR="0099261D" w:rsidRPr="00101F10" w:rsidRDefault="0099261D" w:rsidP="0099261D">
            <w:pPr>
              <w:spacing w:before="240"/>
              <w:rPr>
                <w:rFonts w:asciiTheme="minorHAnsi" w:hAnsiTheme="minorHAnsi"/>
                <w:b/>
              </w:rPr>
            </w:pPr>
            <w:r w:rsidRPr="00101F10">
              <w:rPr>
                <w:rFonts w:asciiTheme="minorHAnsi" w:hAnsiTheme="minorHAnsi"/>
                <w:b/>
              </w:rPr>
              <w:t>Job title:</w:t>
            </w:r>
          </w:p>
        </w:tc>
        <w:tc>
          <w:tcPr>
            <w:tcW w:w="8051" w:type="dxa"/>
          </w:tcPr>
          <w:p w14:paraId="51F8DAA0" w14:textId="77777777" w:rsidR="0099261D" w:rsidRPr="00101F10" w:rsidRDefault="0099261D" w:rsidP="0099261D">
            <w:pPr>
              <w:spacing w:before="240"/>
              <w:rPr>
                <w:rFonts w:asciiTheme="minorHAnsi" w:hAnsiTheme="minorHAnsi"/>
                <w:bCs/>
              </w:rPr>
            </w:pPr>
            <w:r w:rsidRPr="00101F10">
              <w:rPr>
                <w:rFonts w:asciiTheme="minorHAnsi" w:hAnsiTheme="minorHAnsi"/>
                <w:bCs/>
              </w:rPr>
              <w:t>Development Manager (Philanthropy and Fundraising)</w:t>
            </w:r>
          </w:p>
        </w:tc>
      </w:tr>
      <w:tr w:rsidR="0099261D" w:rsidRPr="00101F10" w14:paraId="6413D3E0" w14:textId="77777777" w:rsidTr="00B70CE3">
        <w:tc>
          <w:tcPr>
            <w:tcW w:w="2405" w:type="dxa"/>
          </w:tcPr>
          <w:p w14:paraId="2B3F3AA3" w14:textId="77777777" w:rsidR="0099261D" w:rsidRPr="00101F10" w:rsidRDefault="0099261D" w:rsidP="0099261D">
            <w:pPr>
              <w:spacing w:before="240"/>
              <w:rPr>
                <w:rFonts w:asciiTheme="minorHAnsi" w:hAnsiTheme="minorHAnsi"/>
                <w:b/>
              </w:rPr>
            </w:pPr>
            <w:r w:rsidRPr="00101F10">
              <w:rPr>
                <w:rFonts w:asciiTheme="minorHAnsi" w:hAnsiTheme="minorHAnsi"/>
                <w:b/>
              </w:rPr>
              <w:t xml:space="preserve">Annual salary:  </w:t>
            </w:r>
          </w:p>
        </w:tc>
        <w:tc>
          <w:tcPr>
            <w:tcW w:w="8051" w:type="dxa"/>
          </w:tcPr>
          <w:p w14:paraId="33B93ADC" w14:textId="77777777" w:rsidR="0099261D" w:rsidRPr="00101F10" w:rsidRDefault="0099261D" w:rsidP="0099261D">
            <w:pPr>
              <w:spacing w:before="240"/>
              <w:rPr>
                <w:rFonts w:asciiTheme="minorHAnsi" w:hAnsiTheme="minorHAnsi"/>
                <w:b/>
                <w:bCs/>
              </w:rPr>
            </w:pPr>
            <w:r>
              <w:rPr>
                <w:rFonts w:asciiTheme="minorHAnsi" w:hAnsiTheme="minorHAnsi"/>
              </w:rPr>
              <w:t xml:space="preserve">£38,000 - </w:t>
            </w:r>
            <w:r w:rsidRPr="62E963A5">
              <w:rPr>
                <w:rFonts w:asciiTheme="minorHAnsi" w:hAnsiTheme="minorHAnsi"/>
              </w:rPr>
              <w:t>£42,000</w:t>
            </w:r>
            <w:r>
              <w:rPr>
                <w:rFonts w:asciiTheme="minorHAnsi" w:hAnsiTheme="minorHAnsi"/>
              </w:rPr>
              <w:t xml:space="preserve"> (depending on experience)</w:t>
            </w:r>
          </w:p>
        </w:tc>
      </w:tr>
      <w:tr w:rsidR="0099261D" w:rsidRPr="00101F10" w14:paraId="77079B6B" w14:textId="77777777" w:rsidTr="00B70CE3">
        <w:tc>
          <w:tcPr>
            <w:tcW w:w="2405" w:type="dxa"/>
          </w:tcPr>
          <w:p w14:paraId="67B41CED" w14:textId="77777777" w:rsidR="0099261D" w:rsidRPr="00101F10" w:rsidRDefault="0099261D" w:rsidP="0099261D">
            <w:pPr>
              <w:spacing w:before="240"/>
              <w:rPr>
                <w:rFonts w:asciiTheme="minorHAnsi" w:hAnsiTheme="minorHAnsi"/>
                <w:b/>
                <w:bCs/>
              </w:rPr>
            </w:pPr>
            <w:r w:rsidRPr="62E963A5">
              <w:rPr>
                <w:rFonts w:asciiTheme="minorHAnsi" w:hAnsiTheme="minorHAnsi"/>
                <w:b/>
                <w:bCs/>
              </w:rPr>
              <w:t>Hours:</w:t>
            </w:r>
          </w:p>
        </w:tc>
        <w:tc>
          <w:tcPr>
            <w:tcW w:w="8051" w:type="dxa"/>
          </w:tcPr>
          <w:p w14:paraId="03C6A72A" w14:textId="77777777" w:rsidR="0099261D" w:rsidRPr="00101F10" w:rsidRDefault="0099261D" w:rsidP="0099261D">
            <w:pPr>
              <w:spacing w:before="240"/>
              <w:rPr>
                <w:rFonts w:asciiTheme="minorHAnsi" w:hAnsiTheme="minorHAnsi" w:cs="Arial"/>
                <w:color w:val="000000"/>
              </w:rPr>
            </w:pPr>
            <w:r>
              <w:rPr>
                <w:rFonts w:asciiTheme="minorHAnsi" w:hAnsiTheme="minorHAnsi" w:cs="Arial"/>
                <w:color w:val="000000"/>
              </w:rPr>
              <w:t>37</w:t>
            </w:r>
            <w:r w:rsidRPr="00101F10">
              <w:rPr>
                <w:rFonts w:asciiTheme="minorHAnsi" w:hAnsiTheme="minorHAnsi" w:cs="Arial"/>
                <w:color w:val="000000"/>
              </w:rPr>
              <w:t xml:space="preserve"> hours per week </w:t>
            </w:r>
          </w:p>
        </w:tc>
      </w:tr>
      <w:tr w:rsidR="0099261D" w:rsidRPr="00101F10" w14:paraId="65F5757D" w14:textId="77777777" w:rsidTr="00B70CE3">
        <w:tc>
          <w:tcPr>
            <w:tcW w:w="2405" w:type="dxa"/>
          </w:tcPr>
          <w:p w14:paraId="79E25BAB" w14:textId="77777777" w:rsidR="0099261D" w:rsidRPr="00101F10" w:rsidRDefault="0099261D" w:rsidP="0099261D">
            <w:pPr>
              <w:spacing w:before="240" w:line="276" w:lineRule="auto"/>
              <w:rPr>
                <w:rFonts w:asciiTheme="minorHAnsi" w:hAnsiTheme="minorHAnsi"/>
                <w:b/>
              </w:rPr>
            </w:pPr>
            <w:r w:rsidRPr="00101F10">
              <w:rPr>
                <w:rFonts w:asciiTheme="minorHAnsi" w:hAnsiTheme="minorHAnsi"/>
                <w:b/>
              </w:rPr>
              <w:t>Job</w:t>
            </w:r>
            <w:r>
              <w:rPr>
                <w:rFonts w:asciiTheme="minorHAnsi" w:hAnsiTheme="minorHAnsi"/>
                <w:b/>
              </w:rPr>
              <w:t xml:space="preserve"> L</w:t>
            </w:r>
            <w:r w:rsidRPr="00101F10">
              <w:rPr>
                <w:rFonts w:asciiTheme="minorHAnsi" w:hAnsiTheme="minorHAnsi"/>
                <w:b/>
              </w:rPr>
              <w:t>ocation:</w:t>
            </w:r>
          </w:p>
        </w:tc>
        <w:tc>
          <w:tcPr>
            <w:tcW w:w="8051" w:type="dxa"/>
          </w:tcPr>
          <w:p w14:paraId="7BE39C70" w14:textId="77777777" w:rsidR="0099261D" w:rsidRPr="00101F10" w:rsidRDefault="0099261D" w:rsidP="0099261D">
            <w:pPr>
              <w:spacing w:before="240" w:line="276" w:lineRule="auto"/>
              <w:rPr>
                <w:rFonts w:asciiTheme="minorHAnsi" w:hAnsiTheme="minorHAnsi" w:cs="Arial"/>
                <w:color w:val="000000"/>
              </w:rPr>
            </w:pPr>
            <w:r>
              <w:rPr>
                <w:rFonts w:asciiTheme="minorHAnsi" w:hAnsiTheme="minorHAnsi"/>
                <w:bCs/>
              </w:rPr>
              <w:t>Hybrid (</w:t>
            </w:r>
            <w:r w:rsidRPr="00D729E1">
              <w:t>Office</w:t>
            </w:r>
            <w:r w:rsidRPr="00D729E1">
              <w:rPr>
                <w:color w:val="FF0000"/>
              </w:rPr>
              <w:t>-</w:t>
            </w:r>
            <w:r w:rsidRPr="00D729E1">
              <w:t>based with flexibility for home working)</w:t>
            </w:r>
          </w:p>
        </w:tc>
      </w:tr>
      <w:tr w:rsidR="0099261D" w:rsidRPr="00101F10" w14:paraId="27DF8F91" w14:textId="77777777" w:rsidTr="00B70CE3">
        <w:tc>
          <w:tcPr>
            <w:tcW w:w="2405" w:type="dxa"/>
          </w:tcPr>
          <w:p w14:paraId="14A91F8B" w14:textId="77777777" w:rsidR="0099261D" w:rsidRPr="00101F10" w:rsidRDefault="0099261D" w:rsidP="0099261D">
            <w:pPr>
              <w:spacing w:before="240" w:line="276" w:lineRule="auto"/>
              <w:rPr>
                <w:rFonts w:asciiTheme="minorHAnsi" w:hAnsiTheme="minorHAnsi"/>
                <w:b/>
              </w:rPr>
            </w:pPr>
            <w:r w:rsidRPr="00101F10">
              <w:rPr>
                <w:rFonts w:asciiTheme="minorHAnsi" w:hAnsiTheme="minorHAnsi"/>
                <w:b/>
              </w:rPr>
              <w:t>Responsible to:</w:t>
            </w:r>
          </w:p>
        </w:tc>
        <w:tc>
          <w:tcPr>
            <w:tcW w:w="8051" w:type="dxa"/>
          </w:tcPr>
          <w:p w14:paraId="372BD6E3" w14:textId="77777777" w:rsidR="0099261D" w:rsidRPr="00101F10" w:rsidRDefault="0099261D" w:rsidP="0099261D">
            <w:pPr>
              <w:spacing w:before="240" w:line="276" w:lineRule="auto"/>
              <w:rPr>
                <w:rFonts w:asciiTheme="minorHAnsi" w:hAnsiTheme="minorHAnsi"/>
                <w:bCs/>
              </w:rPr>
            </w:pPr>
            <w:r>
              <w:rPr>
                <w:rFonts w:asciiTheme="minorHAnsi" w:hAnsiTheme="minorHAnsi"/>
                <w:bCs/>
              </w:rPr>
              <w:t xml:space="preserve">Chief Executive Officer </w:t>
            </w:r>
          </w:p>
        </w:tc>
      </w:tr>
      <w:tr w:rsidR="0099261D" w:rsidRPr="00101F10" w14:paraId="3FB747A6" w14:textId="77777777" w:rsidTr="00B70CE3">
        <w:tc>
          <w:tcPr>
            <w:tcW w:w="2405" w:type="dxa"/>
          </w:tcPr>
          <w:p w14:paraId="469383FE" w14:textId="77777777" w:rsidR="0099261D" w:rsidRPr="00101F10" w:rsidRDefault="0099261D" w:rsidP="0099261D">
            <w:pPr>
              <w:spacing w:before="240"/>
              <w:rPr>
                <w:rFonts w:asciiTheme="minorHAnsi" w:hAnsiTheme="minorHAnsi"/>
                <w:b/>
              </w:rPr>
            </w:pPr>
            <w:r w:rsidRPr="00101F10">
              <w:rPr>
                <w:rFonts w:asciiTheme="minorHAnsi" w:hAnsiTheme="minorHAnsi"/>
                <w:b/>
              </w:rPr>
              <w:t xml:space="preserve">Responsible for </w:t>
            </w:r>
          </w:p>
        </w:tc>
        <w:tc>
          <w:tcPr>
            <w:tcW w:w="8051" w:type="dxa"/>
          </w:tcPr>
          <w:p w14:paraId="243B8AB5" w14:textId="77777777" w:rsidR="0099261D" w:rsidRDefault="0099261D" w:rsidP="0099261D">
            <w:pPr>
              <w:spacing w:before="240"/>
              <w:rPr>
                <w:rFonts w:asciiTheme="minorHAnsi" w:hAnsiTheme="minorHAnsi"/>
                <w:bCs/>
              </w:rPr>
            </w:pPr>
            <w:r>
              <w:rPr>
                <w:rFonts w:asciiTheme="minorHAnsi" w:hAnsiTheme="minorHAnsi"/>
                <w:bCs/>
              </w:rPr>
              <w:t xml:space="preserve">Corporate and Community Fundraiser </w:t>
            </w:r>
          </w:p>
          <w:p w14:paraId="1B44F6A8" w14:textId="77777777" w:rsidR="0099261D" w:rsidRPr="00101F10" w:rsidRDefault="0099261D" w:rsidP="0099261D">
            <w:pPr>
              <w:spacing w:before="240"/>
              <w:rPr>
                <w:rFonts w:asciiTheme="minorHAnsi" w:hAnsiTheme="minorHAnsi"/>
                <w:bCs/>
              </w:rPr>
            </w:pPr>
          </w:p>
        </w:tc>
      </w:tr>
    </w:tbl>
    <w:p w14:paraId="7544831E" w14:textId="77777777" w:rsidR="0099261D" w:rsidRPr="0099261D" w:rsidRDefault="0099261D" w:rsidP="0099261D">
      <w:pPr>
        <w:pStyle w:val="Heading2"/>
      </w:pPr>
      <w:r w:rsidRPr="0099261D">
        <w:t>The role</w:t>
      </w:r>
    </w:p>
    <w:p w14:paraId="6067119A" w14:textId="77777777" w:rsidR="0099261D" w:rsidRPr="00ED6462" w:rsidRDefault="0099261D" w:rsidP="0099261D">
      <w:r w:rsidRPr="00ED6462">
        <w:t>The Development Manager (Philanthropy and Fundraising) position marks an exciting new chapter at The Carers' Centre. In this pivotal role, you will lead income generation efforts for our forward</w:t>
      </w:r>
      <w:r>
        <w:t>-thinking</w:t>
      </w:r>
      <w:r w:rsidRPr="00ED6462">
        <w:t xml:space="preserve"> local charity. You will be responsible for identifying new sources of unrestricted income, strengthening existing income streams, and building strong relationships with both new and established supporters.</w:t>
      </w:r>
    </w:p>
    <w:p w14:paraId="6D1B3CF3" w14:textId="77777777" w:rsidR="0099261D" w:rsidRDefault="0099261D" w:rsidP="0099261D">
      <w:r w:rsidRPr="00ED6462">
        <w:t xml:space="preserve">Success in this role will be </w:t>
      </w:r>
      <w:r>
        <w:t xml:space="preserve">evaluated based on mutually agreed Key Performance Indicators (KPI’s) such as campaign engagement, donor retention and income growth. </w:t>
      </w:r>
    </w:p>
    <w:p w14:paraId="48FE27B8" w14:textId="54A80C52" w:rsidR="0099261D" w:rsidRPr="00ED6462" w:rsidRDefault="0099261D" w:rsidP="0099261D">
      <w:r>
        <w:t xml:space="preserve">We are seeking a visionary strategist who thrives on collaboration and is committed to helping </w:t>
      </w:r>
      <w:r w:rsidR="10B3ED0C">
        <w:t>to secure</w:t>
      </w:r>
      <w:r>
        <w:t xml:space="preserve"> the long-term sustainability of The Carers' Centre, ensuring a brighter future for unpaid carers. As the Development Manager, you will be responsible for cultivating impactful donor relationships and building a dynamic fundraising team to drive increased donor retention and income for the charity.</w:t>
      </w:r>
    </w:p>
    <w:p w14:paraId="594697FB" w14:textId="77777777" w:rsidR="0099261D" w:rsidRPr="00101F10" w:rsidRDefault="0099261D" w:rsidP="0099261D">
      <w:pPr>
        <w:pStyle w:val="Heading2"/>
      </w:pPr>
      <w:r w:rsidRPr="00101F10">
        <w:t>About you</w:t>
      </w:r>
    </w:p>
    <w:p w14:paraId="044165BC" w14:textId="3C437426" w:rsidR="0099261D" w:rsidRPr="00101F10" w:rsidRDefault="0099261D" w:rsidP="7B895F10">
      <w:pPr>
        <w:rPr>
          <w:rFonts w:asciiTheme="minorHAnsi" w:hAnsiTheme="minorHAnsi"/>
        </w:rPr>
      </w:pPr>
      <w:r w:rsidRPr="7B895F10">
        <w:rPr>
          <w:rFonts w:asciiTheme="minorHAnsi" w:hAnsiTheme="minorHAnsi"/>
        </w:rPr>
        <w:t xml:space="preserve">You will play a key role in the financial sustainability of the </w:t>
      </w:r>
      <w:r w:rsidR="2454D770" w:rsidRPr="7B895F10">
        <w:rPr>
          <w:rFonts w:asciiTheme="minorHAnsi" w:hAnsiTheme="minorHAnsi"/>
        </w:rPr>
        <w:t>organisation,</w:t>
      </w:r>
      <w:r w:rsidRPr="7B895F10">
        <w:rPr>
          <w:rFonts w:asciiTheme="minorHAnsi" w:hAnsiTheme="minorHAnsi"/>
        </w:rPr>
        <w:t xml:space="preserve"> helping to shape the future of support for unpaid carers in BaNES. With a proven record </w:t>
      </w:r>
      <w:r w:rsidR="3CDF007D" w:rsidRPr="7B895F10">
        <w:rPr>
          <w:rFonts w:asciiTheme="minorHAnsi" w:hAnsiTheme="minorHAnsi"/>
        </w:rPr>
        <w:t>in philanthropy</w:t>
      </w:r>
      <w:r w:rsidRPr="7B895F10">
        <w:rPr>
          <w:rFonts w:asciiTheme="minorHAnsi" w:hAnsiTheme="minorHAnsi"/>
        </w:rPr>
        <w:t xml:space="preserve"> and at least one other income generation activity, alongside effective management skills you’ll have the knack for crafting compelling results driven proposals that resonate with donors and funders alike. Your prowess as a skilled communicator allows you to expertly forge tailored relationships with a diverse array of </w:t>
      </w:r>
      <w:r w:rsidR="28B30389" w:rsidRPr="7B895F10">
        <w:rPr>
          <w:rFonts w:asciiTheme="minorHAnsi" w:hAnsiTheme="minorHAnsi"/>
        </w:rPr>
        <w:t>stakeholders, whether</w:t>
      </w:r>
      <w:r w:rsidRPr="7B895F10">
        <w:rPr>
          <w:rFonts w:asciiTheme="minorHAnsi" w:hAnsiTheme="minorHAnsi"/>
        </w:rPr>
        <w:t xml:space="preserve"> in the digital platforms or face to face encounters.</w:t>
      </w:r>
    </w:p>
    <w:p w14:paraId="5BE87FD6" w14:textId="07EA68E1" w:rsidR="0099261D" w:rsidRPr="00101F10" w:rsidRDefault="0099261D" w:rsidP="7B895F10">
      <w:pPr>
        <w:rPr>
          <w:rFonts w:asciiTheme="minorHAnsi" w:hAnsiTheme="minorHAnsi"/>
        </w:rPr>
      </w:pPr>
      <w:r w:rsidRPr="7B895F10">
        <w:rPr>
          <w:rFonts w:asciiTheme="minorHAnsi" w:hAnsiTheme="minorHAnsi"/>
        </w:rPr>
        <w:t xml:space="preserve">As an expert in organisation, you possess the capability to conceive and deliver </w:t>
      </w:r>
      <w:r w:rsidR="1BD0B7D6" w:rsidRPr="7B895F10">
        <w:rPr>
          <w:rFonts w:asciiTheme="minorHAnsi" w:hAnsiTheme="minorHAnsi"/>
        </w:rPr>
        <w:t>productive income</w:t>
      </w:r>
      <w:r w:rsidRPr="7B895F10">
        <w:rPr>
          <w:rFonts w:asciiTheme="minorHAnsi" w:hAnsiTheme="minorHAnsi"/>
        </w:rPr>
        <w:t xml:space="preserve"> generation strategies with finesse. Your understanding of fundraising legislation equips you with the knowledge needed to navigate the intricacies of this field. In short, you're the dynamo we need to help drive our mission forward.</w:t>
      </w:r>
    </w:p>
    <w:p w14:paraId="017D2AD5" w14:textId="77777777" w:rsidR="0099261D" w:rsidRPr="00101F10" w:rsidRDefault="0099261D" w:rsidP="0099261D">
      <w:pPr>
        <w:pStyle w:val="Heading2"/>
      </w:pPr>
      <w:r w:rsidRPr="00101F10">
        <w:lastRenderedPageBreak/>
        <w:t>About us</w:t>
      </w:r>
    </w:p>
    <w:p w14:paraId="39E0EB0C" w14:textId="77777777" w:rsidR="0099261D" w:rsidRPr="00101F10" w:rsidRDefault="0099261D" w:rsidP="0099261D">
      <w:pPr>
        <w:rPr>
          <w:rFonts w:asciiTheme="minorHAnsi" w:hAnsiTheme="minorHAnsi"/>
        </w:rPr>
      </w:pPr>
      <w:r w:rsidRPr="00101F10">
        <w:rPr>
          <w:rFonts w:asciiTheme="minorHAnsi" w:hAnsiTheme="minorHAnsi"/>
        </w:rPr>
        <w:t>The Carers’ Centre is a local independent charity with a big vision! We want to live in a community where unpaid carers are fully recognised, valued, and supported. By joining The Carers’ Centre, you are joining a team dedicated to helping families across Bath and North East Somerset when they need us most.</w:t>
      </w:r>
    </w:p>
    <w:p w14:paraId="04A5F1A6" w14:textId="77777777" w:rsidR="0099261D" w:rsidRPr="00101F10" w:rsidRDefault="0099261D" w:rsidP="0099261D">
      <w:pPr>
        <w:rPr>
          <w:rFonts w:asciiTheme="minorHAnsi" w:hAnsiTheme="minorHAnsi"/>
        </w:rPr>
      </w:pPr>
      <w:r w:rsidRPr="00101F10">
        <w:rPr>
          <w:rFonts w:asciiTheme="minorHAnsi" w:hAnsiTheme="minorHAnsi"/>
        </w:rPr>
        <w:t>We provide trusted information, advice, and support to unpaid carers of all ages, enabling them to maintain or improve their health and wellbeing, stay in control of their caring role, and get connected with others in a similar situation to them. In addition, we work with the wider community to improve recognition and support for unpaid carers.</w:t>
      </w:r>
    </w:p>
    <w:p w14:paraId="6D34146A" w14:textId="77777777" w:rsidR="0099261D" w:rsidRPr="00101F10" w:rsidRDefault="0099261D" w:rsidP="0099261D">
      <w:pPr>
        <w:rPr>
          <w:rFonts w:asciiTheme="minorHAnsi" w:hAnsiTheme="minorHAnsi"/>
        </w:rPr>
      </w:pPr>
      <w:r w:rsidRPr="00101F10">
        <w:rPr>
          <w:rFonts w:asciiTheme="minorHAnsi" w:hAnsiTheme="minorHAnsi"/>
        </w:rPr>
        <w:t>We are committed to safeguarding and promoting the welfare of children/young people and vulnerable adults and expect all staff and volunteers to share this commitment. All applicants are subject to a satisfactory Disclosure and Barring Service check and at least two independent references.</w:t>
      </w:r>
    </w:p>
    <w:p w14:paraId="02001FAC" w14:textId="77777777" w:rsidR="0099261D" w:rsidRPr="00101F10" w:rsidRDefault="0099261D" w:rsidP="0099261D">
      <w:pPr>
        <w:rPr>
          <w:rFonts w:asciiTheme="minorHAnsi" w:hAnsiTheme="minorHAnsi"/>
        </w:rPr>
      </w:pPr>
      <w:r w:rsidRPr="00101F10">
        <w:rPr>
          <w:rFonts w:asciiTheme="minorHAnsi" w:hAnsiTheme="minorHAnsi"/>
        </w:rPr>
        <w:t>We are committed to providing services that embrace diversity and promote equality of opportunity.</w:t>
      </w:r>
    </w:p>
    <w:p w14:paraId="3DFBDDAD" w14:textId="77777777" w:rsidR="007739D5" w:rsidRDefault="007739D5" w:rsidP="0099261D">
      <w:pPr>
        <w:pStyle w:val="Heading2"/>
      </w:pPr>
    </w:p>
    <w:p w14:paraId="59CBB205" w14:textId="5D5FC455" w:rsidR="0099261D" w:rsidRDefault="0099261D" w:rsidP="0099261D">
      <w:pPr>
        <w:pStyle w:val="Heading2"/>
      </w:pPr>
      <w:r w:rsidRPr="00101F10">
        <w:t>Why join us?</w:t>
      </w:r>
    </w:p>
    <w:p w14:paraId="76794DEC" w14:textId="77777777" w:rsidR="0099261D" w:rsidRPr="00955203" w:rsidRDefault="0099261D" w:rsidP="0099261D">
      <w:pPr>
        <w:pStyle w:val="ListParagraph"/>
        <w:numPr>
          <w:ilvl w:val="0"/>
          <w:numId w:val="3"/>
        </w:numPr>
        <w:spacing w:before="310" w:after="310"/>
      </w:pPr>
      <w:r>
        <w:t xml:space="preserve">Our small but passionate team thrives on collaboration, open communication, and celebrating impact together. </w:t>
      </w:r>
      <w:r w:rsidRPr="00101F10">
        <w:rPr>
          <w:rFonts w:asciiTheme="minorHAnsi" w:hAnsiTheme="minorHAnsi"/>
        </w:rPr>
        <w:t>We’re all in this to make the world a little better.</w:t>
      </w:r>
    </w:p>
    <w:p w14:paraId="26AF3AFE" w14:textId="77777777" w:rsidR="0099261D" w:rsidRPr="00101F10" w:rsidRDefault="0099261D" w:rsidP="0099261D">
      <w:pPr>
        <w:pStyle w:val="ListParagraph"/>
        <w:numPr>
          <w:ilvl w:val="0"/>
          <w:numId w:val="3"/>
        </w:numPr>
        <w:spacing w:before="310" w:after="310"/>
        <w:rPr>
          <w:rFonts w:asciiTheme="minorHAnsi" w:hAnsiTheme="minorHAnsi"/>
        </w:rPr>
      </w:pPr>
      <w:r w:rsidRPr="00101F10">
        <w:rPr>
          <w:rFonts w:asciiTheme="minorHAnsi" w:hAnsiTheme="minorHAnsi"/>
        </w:rPr>
        <w:t>We want our employees to have more control over their work/life balance, that’s why we offer flexible start and finish times, as well as the ability to enjoy our beautiful riverside office which come</w:t>
      </w:r>
      <w:r>
        <w:rPr>
          <w:rFonts w:asciiTheme="minorHAnsi" w:hAnsiTheme="minorHAnsi"/>
        </w:rPr>
        <w:t>s</w:t>
      </w:r>
      <w:r w:rsidRPr="00101F10">
        <w:rPr>
          <w:rFonts w:asciiTheme="minorHAnsi" w:hAnsiTheme="minorHAnsi"/>
        </w:rPr>
        <w:t xml:space="preserve"> with free parking, and to work from the comfort of your home. </w:t>
      </w:r>
    </w:p>
    <w:p w14:paraId="2B76D740" w14:textId="77777777" w:rsidR="0099261D" w:rsidRPr="00101F10" w:rsidRDefault="0099261D" w:rsidP="0099261D">
      <w:pPr>
        <w:pStyle w:val="ListParagraph"/>
        <w:numPr>
          <w:ilvl w:val="0"/>
          <w:numId w:val="3"/>
        </w:numPr>
        <w:spacing w:before="310" w:after="310"/>
        <w:rPr>
          <w:rFonts w:asciiTheme="minorHAnsi" w:hAnsiTheme="minorHAnsi"/>
        </w:rPr>
      </w:pPr>
      <w:r w:rsidRPr="00101F10">
        <w:rPr>
          <w:rFonts w:asciiTheme="minorHAnsi" w:hAnsiTheme="minorHAnsi"/>
        </w:rPr>
        <w:t>With work/life balance in mind and the many caring roles we know people can experience, we make sure our policies work for families.</w:t>
      </w:r>
    </w:p>
    <w:p w14:paraId="092C75D7" w14:textId="77777777" w:rsidR="0099261D" w:rsidRPr="00101F10" w:rsidRDefault="0099261D" w:rsidP="0099261D">
      <w:pPr>
        <w:pStyle w:val="ListParagraph"/>
        <w:numPr>
          <w:ilvl w:val="0"/>
          <w:numId w:val="3"/>
        </w:numPr>
        <w:spacing w:before="310" w:after="310"/>
        <w:rPr>
          <w:rFonts w:asciiTheme="minorHAnsi" w:hAnsiTheme="minorHAnsi"/>
        </w:rPr>
      </w:pPr>
      <w:r w:rsidRPr="00101F10">
        <w:rPr>
          <w:rFonts w:asciiTheme="minorHAnsi" w:hAnsiTheme="minorHAnsi"/>
        </w:rPr>
        <w:t xml:space="preserve">As a small but powerful local charity, we rely on digital innovation. You’ll </w:t>
      </w:r>
      <w:r>
        <w:rPr>
          <w:rFonts w:asciiTheme="minorHAnsi" w:hAnsiTheme="minorHAnsi"/>
        </w:rPr>
        <w:t xml:space="preserve">use tools such as CRM systems, collaborative tools, email marketing platforms and social media analytics to engage donors and drive campaign effectiveness in partnership with the comms team. </w:t>
      </w:r>
    </w:p>
    <w:p w14:paraId="09B16671" w14:textId="77777777" w:rsidR="0099261D" w:rsidRDefault="0099261D" w:rsidP="0099261D">
      <w:pPr>
        <w:pStyle w:val="ListParagraph"/>
        <w:numPr>
          <w:ilvl w:val="0"/>
          <w:numId w:val="3"/>
        </w:numPr>
        <w:spacing w:before="310" w:after="310"/>
        <w:rPr>
          <w:rFonts w:asciiTheme="minorHAnsi" w:hAnsiTheme="minorHAnsi"/>
        </w:rPr>
      </w:pPr>
      <w:r w:rsidRPr="62E963A5">
        <w:rPr>
          <w:rFonts w:asciiTheme="minorHAnsi" w:hAnsiTheme="minorHAnsi"/>
        </w:rPr>
        <w:t>As well as all this, you will receive a 5% pension contribution, generous sickness pay, 2</w:t>
      </w:r>
      <w:r>
        <w:rPr>
          <w:rFonts w:asciiTheme="minorHAnsi" w:hAnsiTheme="minorHAnsi"/>
        </w:rPr>
        <w:t>5</w:t>
      </w:r>
      <w:r w:rsidRPr="62E963A5">
        <w:rPr>
          <w:rFonts w:asciiTheme="minorHAnsi" w:hAnsiTheme="minorHAnsi"/>
        </w:rPr>
        <w:t xml:space="preserve"> days annual leave plus bank holidays and discounts through an employee discount scheme. In addition, you will also get an additional day of leave each year, for 5 years.</w:t>
      </w:r>
    </w:p>
    <w:p w14:paraId="75B3AC67" w14:textId="77777777" w:rsidR="0099261D" w:rsidRPr="003F3747" w:rsidRDefault="0099261D" w:rsidP="0099261D">
      <w:pPr>
        <w:rPr>
          <w:rFonts w:asciiTheme="minorHAnsi" w:hAnsiTheme="minorHAnsi"/>
        </w:rPr>
      </w:pPr>
      <w:r>
        <w:rPr>
          <w:rFonts w:asciiTheme="minorHAnsi" w:hAnsiTheme="minorHAnsi"/>
        </w:rPr>
        <w:t>We welcome applications from all backgrounds and communities. We are committed to building a diverse team that reflects the people we serve.</w:t>
      </w:r>
    </w:p>
    <w:p w14:paraId="08E9E3D5" w14:textId="77777777" w:rsidR="0099261D" w:rsidRPr="00101F10" w:rsidRDefault="0099261D" w:rsidP="0099261D">
      <w:pPr>
        <w:rPr>
          <w:rFonts w:asciiTheme="minorHAnsi" w:hAnsiTheme="minorHAnsi"/>
        </w:rPr>
      </w:pPr>
      <w:r w:rsidRPr="62E963A5">
        <w:rPr>
          <w:rFonts w:asciiTheme="minorHAnsi" w:hAnsiTheme="minorHAnsi"/>
        </w:rPr>
        <w:t xml:space="preserve">To apply for this exciting opportunity, read the documents below and send your Application Form to: </w:t>
      </w:r>
      <w:hyperlink r:id="rId10">
        <w:r w:rsidRPr="62E963A5">
          <w:rPr>
            <w:rStyle w:val="Hyperlink"/>
            <w:rFonts w:asciiTheme="minorHAnsi" w:hAnsiTheme="minorHAnsi"/>
          </w:rPr>
          <w:t>recruitment@banescarerscentre.org.uk</w:t>
        </w:r>
      </w:hyperlink>
      <w:r w:rsidRPr="62E963A5">
        <w:rPr>
          <w:rFonts w:asciiTheme="minorHAnsi" w:hAnsiTheme="minorHAnsi"/>
        </w:rPr>
        <w:t>.</w:t>
      </w:r>
    </w:p>
    <w:p w14:paraId="0FD611F6" w14:textId="2D23B1F2" w:rsidR="0099261D" w:rsidRPr="00101F10" w:rsidRDefault="0099261D" w:rsidP="7B895F10">
      <w:pPr>
        <w:rPr>
          <w:rFonts w:asciiTheme="minorHAnsi" w:hAnsiTheme="minorHAnsi"/>
        </w:rPr>
      </w:pPr>
      <w:r w:rsidRPr="7B895F10">
        <w:rPr>
          <w:rFonts w:asciiTheme="minorHAnsi" w:hAnsiTheme="minorHAnsi"/>
        </w:rPr>
        <w:t xml:space="preserve">If you would like an informal discussion about the role email </w:t>
      </w:r>
      <w:hyperlink r:id="rId11">
        <w:r w:rsidRPr="7B895F10">
          <w:rPr>
            <w:rStyle w:val="Hyperlink"/>
            <w:rFonts w:asciiTheme="minorHAnsi" w:hAnsiTheme="minorHAnsi"/>
          </w:rPr>
          <w:t>jacqui.orchard@banescarerscentre.org.uk</w:t>
        </w:r>
      </w:hyperlink>
      <w:r w:rsidRPr="7B895F10">
        <w:rPr>
          <w:rFonts w:asciiTheme="minorHAnsi" w:hAnsiTheme="minorHAnsi"/>
        </w:rPr>
        <w:t xml:space="preserve"> to book a </w:t>
      </w:r>
      <w:r w:rsidR="7EEEAFDA" w:rsidRPr="7B895F10">
        <w:rPr>
          <w:rFonts w:asciiTheme="minorHAnsi" w:hAnsiTheme="minorHAnsi"/>
        </w:rPr>
        <w:t>20-minute</w:t>
      </w:r>
      <w:r w:rsidRPr="7B895F10">
        <w:rPr>
          <w:rFonts w:asciiTheme="minorHAnsi" w:hAnsiTheme="minorHAnsi"/>
        </w:rPr>
        <w:t xml:space="preserve"> chat. </w:t>
      </w:r>
    </w:p>
    <w:p w14:paraId="380F35AE" w14:textId="77777777" w:rsidR="007739D5" w:rsidRDefault="007739D5" w:rsidP="0099261D">
      <w:pPr>
        <w:pStyle w:val="Heading1"/>
      </w:pPr>
    </w:p>
    <w:p w14:paraId="227BCAF5" w14:textId="3A8B347F" w:rsidR="0099261D" w:rsidRPr="00101F10" w:rsidRDefault="0099261D" w:rsidP="0099261D">
      <w:pPr>
        <w:pStyle w:val="Heading1"/>
        <w:rPr>
          <w:sz w:val="22"/>
          <w:szCs w:val="22"/>
        </w:rPr>
      </w:pPr>
      <w:r w:rsidRPr="00101F10">
        <w:t xml:space="preserve">Key duties and responsibilities </w:t>
      </w:r>
    </w:p>
    <w:p w14:paraId="0225E283" w14:textId="77777777" w:rsidR="0099261D" w:rsidRPr="003F3747" w:rsidRDefault="0099261D" w:rsidP="0099261D">
      <w:pPr>
        <w:spacing w:before="60" w:after="100" w:line="300" w:lineRule="atLeast"/>
        <w:rPr>
          <w:rFonts w:ascii="Museo Sans Rounded 700" w:hAnsi="Museo Sans Rounded 700" w:cs="Arial"/>
          <w:color w:val="002060"/>
          <w:sz w:val="24"/>
          <w:szCs w:val="24"/>
        </w:rPr>
      </w:pPr>
      <w:r w:rsidRPr="003F3747">
        <w:rPr>
          <w:rFonts w:ascii="Museo Sans Rounded 700" w:hAnsi="Museo Sans Rounded 700" w:cs="Arial"/>
          <w:color w:val="002060"/>
          <w:sz w:val="24"/>
          <w:szCs w:val="24"/>
        </w:rPr>
        <w:t>Main responsibilities</w:t>
      </w:r>
    </w:p>
    <w:p w14:paraId="026F7656" w14:textId="77777777" w:rsidR="0099261D" w:rsidRPr="00101F10" w:rsidRDefault="0099261D" w:rsidP="0099261D">
      <w:pPr>
        <w:spacing w:before="60" w:after="100" w:line="300" w:lineRule="atLeast"/>
        <w:rPr>
          <w:rFonts w:asciiTheme="minorHAnsi" w:hAnsiTheme="minorHAnsi" w:cs="Arial"/>
        </w:rPr>
      </w:pPr>
      <w:r w:rsidRPr="00101F10">
        <w:rPr>
          <w:rFonts w:asciiTheme="minorHAnsi" w:hAnsiTheme="minorHAnsi" w:cs="Arial"/>
        </w:rPr>
        <w:lastRenderedPageBreak/>
        <w:t>In line with our income generation strategy:</w:t>
      </w:r>
    </w:p>
    <w:p w14:paraId="091B844F" w14:textId="77777777" w:rsidR="0099261D" w:rsidRPr="00101F10" w:rsidRDefault="0099261D" w:rsidP="0099261D">
      <w:pPr>
        <w:pStyle w:val="ListParagraph"/>
        <w:numPr>
          <w:ilvl w:val="0"/>
          <w:numId w:val="6"/>
        </w:numPr>
        <w:spacing w:before="60" w:after="100" w:line="300" w:lineRule="atLeast"/>
        <w:rPr>
          <w:rFonts w:asciiTheme="minorHAnsi" w:hAnsiTheme="minorHAnsi" w:cs="Arial"/>
        </w:rPr>
      </w:pPr>
      <w:r w:rsidRPr="00101F10">
        <w:rPr>
          <w:rFonts w:asciiTheme="minorHAnsi" w:hAnsiTheme="minorHAnsi" w:cs="Arial"/>
        </w:rPr>
        <w:t>Lead on the strategic planning and implementation of income generation activities to help build sustainability of The Carers’ Centre and its services for 19,</w:t>
      </w:r>
      <w:r>
        <w:rPr>
          <w:rFonts w:asciiTheme="minorHAnsi" w:hAnsiTheme="minorHAnsi" w:cs="Arial"/>
        </w:rPr>
        <w:t>600</w:t>
      </w:r>
      <w:r w:rsidRPr="00101F10">
        <w:rPr>
          <w:rFonts w:asciiTheme="minorHAnsi" w:hAnsiTheme="minorHAnsi" w:cs="Arial"/>
        </w:rPr>
        <w:t xml:space="preserve"> unpaid carers across Bath and North East Somerset. </w:t>
      </w:r>
    </w:p>
    <w:p w14:paraId="7FAF849C" w14:textId="77777777" w:rsidR="0099261D" w:rsidRPr="00101F10" w:rsidRDefault="0099261D" w:rsidP="0099261D">
      <w:pPr>
        <w:pStyle w:val="ListParagraph"/>
        <w:numPr>
          <w:ilvl w:val="0"/>
          <w:numId w:val="6"/>
        </w:numPr>
        <w:spacing w:before="60" w:after="100" w:line="300" w:lineRule="atLeast"/>
        <w:rPr>
          <w:rFonts w:asciiTheme="minorHAnsi" w:hAnsiTheme="minorHAnsi" w:cs="Arial"/>
        </w:rPr>
      </w:pPr>
      <w:r w:rsidRPr="00101F10">
        <w:rPr>
          <w:rFonts w:asciiTheme="minorHAnsi" w:hAnsiTheme="minorHAnsi" w:cs="Arial"/>
        </w:rPr>
        <w:t>Develop and implement a stewardship programme for donors and funders building support and securing new income for The Carers’ Centre.</w:t>
      </w:r>
    </w:p>
    <w:p w14:paraId="0B7F5CEA" w14:textId="77777777" w:rsidR="0099261D" w:rsidRPr="00101F10" w:rsidRDefault="0099261D" w:rsidP="0099261D">
      <w:pPr>
        <w:pStyle w:val="ListParagraph"/>
        <w:numPr>
          <w:ilvl w:val="0"/>
          <w:numId w:val="6"/>
        </w:numPr>
        <w:spacing w:before="60" w:after="100" w:line="300" w:lineRule="atLeast"/>
        <w:rPr>
          <w:rFonts w:asciiTheme="minorHAnsi" w:hAnsiTheme="minorHAnsi" w:cs="Arial"/>
        </w:rPr>
      </w:pPr>
      <w:r w:rsidRPr="00101F10">
        <w:rPr>
          <w:rFonts w:asciiTheme="minorHAnsi" w:hAnsiTheme="minorHAnsi" w:cs="Arial"/>
        </w:rPr>
        <w:t xml:space="preserve">Work collaboratively with colleagues to help deliver The Carers’ Centre vision for carers. </w:t>
      </w:r>
    </w:p>
    <w:p w14:paraId="301C313C" w14:textId="77777777" w:rsidR="0099261D" w:rsidRPr="002070C5" w:rsidRDefault="0099261D" w:rsidP="0099261D">
      <w:pPr>
        <w:spacing w:before="60" w:after="100" w:line="300" w:lineRule="atLeast"/>
        <w:rPr>
          <w:rFonts w:ascii="Museo Sans Rounded 700" w:hAnsi="Museo Sans Rounded 700" w:cs="Arial"/>
          <w:color w:val="002060"/>
          <w:sz w:val="24"/>
          <w:szCs w:val="24"/>
        </w:rPr>
      </w:pPr>
      <w:r w:rsidRPr="002070C5">
        <w:rPr>
          <w:rFonts w:ascii="Museo Sans Rounded 700" w:hAnsi="Museo Sans Rounded 700" w:cs="Arial"/>
          <w:color w:val="002060"/>
          <w:sz w:val="24"/>
          <w:szCs w:val="24"/>
        </w:rPr>
        <w:t>Income generation</w:t>
      </w:r>
    </w:p>
    <w:p w14:paraId="4499956D"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Design and deliver a</w:t>
      </w:r>
      <w:r>
        <w:rPr>
          <w:rFonts w:asciiTheme="minorHAnsi" w:hAnsiTheme="minorHAnsi" w:cs="Arial"/>
        </w:rPr>
        <w:t xml:space="preserve"> diverse</w:t>
      </w:r>
      <w:r w:rsidRPr="00101F10">
        <w:rPr>
          <w:rFonts w:asciiTheme="minorHAnsi" w:hAnsiTheme="minorHAnsi" w:cs="Arial"/>
        </w:rPr>
        <w:t xml:space="preserve"> income generation plan to support philanthropy and fundraising in line with The Carers’ Centre Strategic Plan.</w:t>
      </w:r>
    </w:p>
    <w:p w14:paraId="53064D24"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Pr>
          <w:rFonts w:asciiTheme="minorHAnsi" w:hAnsiTheme="minorHAnsi" w:cs="Arial"/>
        </w:rPr>
        <w:t>Co-produce</w:t>
      </w:r>
      <w:r w:rsidRPr="00101F10">
        <w:rPr>
          <w:rFonts w:asciiTheme="minorHAnsi" w:hAnsiTheme="minorHAnsi" w:cs="Arial"/>
        </w:rPr>
        <w:t xml:space="preserve"> annual philanthropy and fundraising targets and take the lead responsibility to instigate and co-ordinate the activity that will achieve them. </w:t>
      </w:r>
    </w:p>
    <w:p w14:paraId="33CA300D"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Build long-lasting relationships with key local philanthropists, donors, and funders.</w:t>
      </w:r>
    </w:p>
    <w:p w14:paraId="6EA2319F"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Work proactively with colleagues to research, identify and scope a portfolio of compelling projects and proposals that will appeal to donors and funders.</w:t>
      </w:r>
    </w:p>
    <w:p w14:paraId="5F5684DD"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 xml:space="preserve">Work closely with communication colleagues to develop appropriate communications campaigns and activities for different supporter groups. </w:t>
      </w:r>
    </w:p>
    <w:p w14:paraId="153405E7" w14:textId="77777777" w:rsidR="0099261D"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 xml:space="preserve">Contribute towards the charity’s communications and marketing strategy </w:t>
      </w:r>
      <w:r>
        <w:rPr>
          <w:rFonts w:asciiTheme="minorHAnsi" w:hAnsiTheme="minorHAnsi" w:cs="Arial"/>
        </w:rPr>
        <w:t xml:space="preserve">ensuring fundraising is embedded. </w:t>
      </w:r>
    </w:p>
    <w:p w14:paraId="07D32CD0" w14:textId="77777777" w:rsidR="0099261D" w:rsidRPr="00101F10" w:rsidRDefault="0099261D" w:rsidP="0099261D">
      <w:pPr>
        <w:pStyle w:val="ListParagraph"/>
        <w:numPr>
          <w:ilvl w:val="0"/>
          <w:numId w:val="5"/>
        </w:numPr>
        <w:spacing w:before="60" w:after="100" w:line="300" w:lineRule="atLeast"/>
        <w:rPr>
          <w:rFonts w:asciiTheme="minorHAnsi" w:hAnsiTheme="minorHAnsi" w:cs="Arial"/>
        </w:rPr>
      </w:pPr>
      <w:r w:rsidRPr="00101F10">
        <w:rPr>
          <w:rFonts w:asciiTheme="minorHAnsi" w:hAnsiTheme="minorHAnsi" w:cs="Arial"/>
        </w:rPr>
        <w:t xml:space="preserve">Develop, maintain, and implement relevant policies and procedures in line with our growth plans. </w:t>
      </w:r>
    </w:p>
    <w:p w14:paraId="4B6ADC63" w14:textId="77777777" w:rsidR="0099261D" w:rsidRPr="002070C5" w:rsidRDefault="0099261D" w:rsidP="0099261D">
      <w:pPr>
        <w:spacing w:before="60" w:after="100" w:line="300" w:lineRule="atLeast"/>
        <w:rPr>
          <w:rFonts w:ascii="Museo Sans Rounded 700" w:hAnsi="Museo Sans Rounded 700" w:cs="Arial"/>
          <w:color w:val="002060"/>
          <w:sz w:val="24"/>
          <w:szCs w:val="24"/>
        </w:rPr>
      </w:pPr>
      <w:r w:rsidRPr="002070C5">
        <w:rPr>
          <w:rFonts w:ascii="Museo Sans Rounded 700" w:hAnsi="Museo Sans Rounded 700" w:cs="Arial"/>
          <w:color w:val="002060"/>
          <w:sz w:val="24"/>
          <w:szCs w:val="24"/>
        </w:rPr>
        <w:t>Line management</w:t>
      </w:r>
    </w:p>
    <w:p w14:paraId="5D959DFA" w14:textId="77777777" w:rsidR="0099261D" w:rsidRPr="00101F10" w:rsidRDefault="0099261D" w:rsidP="0099261D">
      <w:pPr>
        <w:pStyle w:val="ListParagraph"/>
        <w:numPr>
          <w:ilvl w:val="0"/>
          <w:numId w:val="7"/>
        </w:numPr>
        <w:spacing w:before="60" w:after="100" w:line="300" w:lineRule="atLeast"/>
        <w:rPr>
          <w:rFonts w:asciiTheme="minorHAnsi" w:hAnsiTheme="minorHAnsi" w:cs="Arial"/>
        </w:rPr>
      </w:pPr>
      <w:r w:rsidRPr="00101F10">
        <w:rPr>
          <w:rFonts w:asciiTheme="minorHAnsi" w:hAnsiTheme="minorHAnsi" w:cs="Arial"/>
        </w:rPr>
        <w:t>Provide effective line management and support to direct reports to help them maximise their potential and effectiveness.</w:t>
      </w:r>
    </w:p>
    <w:p w14:paraId="4FDA5BC2" w14:textId="77777777" w:rsidR="0099261D" w:rsidRPr="00101F10" w:rsidRDefault="0099261D" w:rsidP="0099261D">
      <w:pPr>
        <w:pStyle w:val="ListParagraph"/>
        <w:numPr>
          <w:ilvl w:val="0"/>
          <w:numId w:val="4"/>
        </w:numPr>
        <w:spacing w:before="60" w:after="100" w:line="300" w:lineRule="atLeast"/>
        <w:rPr>
          <w:rFonts w:asciiTheme="minorHAnsi" w:hAnsiTheme="minorHAnsi" w:cs="Arial"/>
        </w:rPr>
      </w:pPr>
      <w:r w:rsidRPr="00101F10">
        <w:rPr>
          <w:rFonts w:asciiTheme="minorHAnsi" w:hAnsiTheme="minorHAnsi" w:cs="Arial"/>
        </w:rPr>
        <w:t>Ensure line reports consider their own health and wellbeing.</w:t>
      </w:r>
    </w:p>
    <w:p w14:paraId="06FEF673" w14:textId="77777777" w:rsidR="0099261D" w:rsidRPr="002070C5" w:rsidRDefault="0099261D" w:rsidP="0099261D">
      <w:pPr>
        <w:tabs>
          <w:tab w:val="left" w:pos="2424"/>
        </w:tabs>
        <w:spacing w:before="60" w:after="100" w:line="300" w:lineRule="atLeast"/>
        <w:rPr>
          <w:rFonts w:ascii="Museo Sans Rounded 700" w:hAnsi="Museo Sans Rounded 700" w:cs="Arial"/>
          <w:color w:val="002060"/>
          <w:sz w:val="24"/>
          <w:szCs w:val="24"/>
        </w:rPr>
      </w:pPr>
      <w:r w:rsidRPr="002070C5">
        <w:rPr>
          <w:rFonts w:ascii="Museo Sans Rounded 700" w:hAnsi="Museo Sans Rounded 700" w:cs="Arial"/>
          <w:color w:val="002060"/>
          <w:sz w:val="24"/>
          <w:szCs w:val="24"/>
        </w:rPr>
        <w:t>General</w:t>
      </w:r>
      <w:r>
        <w:rPr>
          <w:rFonts w:ascii="Museo Sans Rounded 700" w:hAnsi="Museo Sans Rounded 700" w:cs="Arial"/>
          <w:color w:val="7030A0"/>
          <w:sz w:val="24"/>
          <w:szCs w:val="24"/>
        </w:rPr>
        <w:tab/>
      </w:r>
    </w:p>
    <w:p w14:paraId="7E414C80" w14:textId="77777777" w:rsidR="0099261D" w:rsidRPr="00101F10" w:rsidRDefault="0099261D" w:rsidP="0099261D">
      <w:pPr>
        <w:pStyle w:val="ListParagraph"/>
        <w:numPr>
          <w:ilvl w:val="0"/>
          <w:numId w:val="4"/>
        </w:numPr>
        <w:spacing w:before="60" w:after="100" w:line="300" w:lineRule="atLeast"/>
        <w:rPr>
          <w:rFonts w:asciiTheme="minorHAnsi" w:hAnsiTheme="minorHAnsi" w:cs="Arial"/>
        </w:rPr>
      </w:pPr>
      <w:r w:rsidRPr="00101F10">
        <w:rPr>
          <w:rFonts w:asciiTheme="minorHAnsi" w:hAnsiTheme="minorHAnsi" w:cs="Arial"/>
        </w:rPr>
        <w:t>Uphold and embed our values and behavioural competencies.</w:t>
      </w:r>
    </w:p>
    <w:p w14:paraId="2A20C994" w14:textId="77777777" w:rsidR="0099261D" w:rsidRPr="00F237D6" w:rsidRDefault="0099261D" w:rsidP="0099261D">
      <w:pPr>
        <w:spacing w:before="60" w:after="100" w:line="300" w:lineRule="atLeast"/>
        <w:rPr>
          <w:rFonts w:asciiTheme="minorHAnsi" w:hAnsiTheme="minorHAnsi" w:cs="Arial"/>
        </w:rPr>
      </w:pPr>
      <w:r w:rsidRPr="00F237D6">
        <w:rPr>
          <w:rFonts w:asciiTheme="minorHAnsi" w:hAnsiTheme="minorHAnsi" w:cs="Arial"/>
        </w:rPr>
        <w:t>Ensure you and your reports:</w:t>
      </w:r>
    </w:p>
    <w:p w14:paraId="46E20F01" w14:textId="77777777" w:rsidR="0099261D" w:rsidRPr="000B49DB" w:rsidRDefault="0099261D" w:rsidP="0099261D">
      <w:pPr>
        <w:pStyle w:val="ListParagraph"/>
        <w:numPr>
          <w:ilvl w:val="0"/>
          <w:numId w:val="8"/>
        </w:numPr>
        <w:spacing w:before="60" w:after="100" w:line="300" w:lineRule="atLeast"/>
        <w:rPr>
          <w:rFonts w:asciiTheme="minorHAnsi" w:hAnsiTheme="minorHAnsi" w:cs="Arial"/>
        </w:rPr>
      </w:pPr>
      <w:r w:rsidRPr="000B49DB">
        <w:rPr>
          <w:rFonts w:asciiTheme="minorHAnsi" w:hAnsiTheme="minorHAnsi" w:cs="Arial"/>
        </w:rPr>
        <w:t>Uphold and embed our values and behavioural competencies</w:t>
      </w:r>
      <w:r>
        <w:rPr>
          <w:rFonts w:asciiTheme="minorHAnsi" w:hAnsiTheme="minorHAnsi" w:cs="Arial"/>
        </w:rPr>
        <w:t xml:space="preserve"> in your work </w:t>
      </w:r>
    </w:p>
    <w:p w14:paraId="696663D7" w14:textId="77777777" w:rsidR="0099261D" w:rsidRPr="000B49DB" w:rsidRDefault="0099261D" w:rsidP="0099261D">
      <w:pPr>
        <w:pStyle w:val="ListParagraph"/>
        <w:numPr>
          <w:ilvl w:val="0"/>
          <w:numId w:val="8"/>
        </w:numPr>
        <w:spacing w:before="60" w:after="100" w:line="300" w:lineRule="atLeast"/>
        <w:rPr>
          <w:rFonts w:asciiTheme="minorHAnsi" w:hAnsiTheme="minorHAnsi" w:cs="Arial"/>
        </w:rPr>
      </w:pPr>
      <w:r w:rsidRPr="000B49DB">
        <w:rPr>
          <w:rFonts w:asciiTheme="minorHAnsi" w:hAnsiTheme="minorHAnsi" w:cs="Arial"/>
        </w:rPr>
        <w:t xml:space="preserve">Deliver against the agreed workplan. </w:t>
      </w:r>
    </w:p>
    <w:p w14:paraId="18111E14" w14:textId="77777777" w:rsidR="0099261D" w:rsidRPr="000B49DB" w:rsidRDefault="0099261D" w:rsidP="0099261D">
      <w:pPr>
        <w:pStyle w:val="ListParagraph"/>
        <w:numPr>
          <w:ilvl w:val="0"/>
          <w:numId w:val="8"/>
        </w:numPr>
        <w:spacing w:before="60" w:after="100" w:line="300" w:lineRule="atLeast"/>
        <w:rPr>
          <w:rFonts w:eastAsia="Calibri" w:cs="Calibri Light"/>
          <w:color w:val="0D0D0D"/>
        </w:rPr>
      </w:pPr>
      <w:r w:rsidRPr="000B49DB">
        <w:rPr>
          <w:rFonts w:eastAsia="Calibri" w:cs="Calibri Light"/>
          <w:color w:val="0D0D0D"/>
        </w:rPr>
        <w:t>Adhere to the Carers’ Charter.</w:t>
      </w:r>
    </w:p>
    <w:p w14:paraId="63BB991D" w14:textId="77777777" w:rsidR="0099261D" w:rsidRPr="000B49DB" w:rsidRDefault="0099261D" w:rsidP="0099261D">
      <w:pPr>
        <w:pStyle w:val="ListParagraph"/>
        <w:numPr>
          <w:ilvl w:val="0"/>
          <w:numId w:val="8"/>
        </w:numPr>
        <w:spacing w:before="60" w:after="100" w:line="300" w:lineRule="atLeast"/>
        <w:rPr>
          <w:rFonts w:asciiTheme="minorHAnsi" w:hAnsiTheme="minorHAnsi" w:cs="Arial"/>
        </w:rPr>
      </w:pPr>
      <w:r w:rsidRPr="000B49DB">
        <w:rPr>
          <w:rFonts w:asciiTheme="minorHAnsi" w:hAnsiTheme="minorHAnsi" w:cs="Arial"/>
        </w:rPr>
        <w:t xml:space="preserve">Work within The Carers’ Centre’s policy framework. </w:t>
      </w:r>
    </w:p>
    <w:p w14:paraId="2EEDE20D" w14:textId="77777777" w:rsidR="0099261D" w:rsidRPr="000B49DB" w:rsidRDefault="0099261D" w:rsidP="0099261D">
      <w:pPr>
        <w:pStyle w:val="ListParagraph"/>
        <w:numPr>
          <w:ilvl w:val="0"/>
          <w:numId w:val="8"/>
        </w:numPr>
        <w:spacing w:before="60" w:after="100" w:line="300" w:lineRule="atLeast"/>
        <w:rPr>
          <w:rFonts w:eastAsia="Calibri" w:cs="Calibri Light"/>
          <w:color w:val="0D0D0D"/>
        </w:rPr>
      </w:pPr>
      <w:r w:rsidRPr="000B49DB">
        <w:rPr>
          <w:rFonts w:eastAsia="Calibri" w:cs="Calibri Light"/>
          <w:color w:val="0D0D0D"/>
        </w:rPr>
        <w:t>Ensure that you adopt good practice within the Carers Trust network.</w:t>
      </w:r>
    </w:p>
    <w:p w14:paraId="7705D181" w14:textId="77777777" w:rsidR="0099261D" w:rsidRPr="000B49DB" w:rsidRDefault="0099261D" w:rsidP="0099261D">
      <w:pPr>
        <w:pStyle w:val="ListParagraph"/>
        <w:numPr>
          <w:ilvl w:val="0"/>
          <w:numId w:val="8"/>
        </w:numPr>
        <w:spacing w:before="60" w:after="100" w:line="300" w:lineRule="atLeast"/>
        <w:rPr>
          <w:rFonts w:eastAsia="Calibri" w:cs="Calibri Light"/>
          <w:color w:val="0D0D0D"/>
        </w:rPr>
      </w:pPr>
      <w:r w:rsidRPr="000B49DB">
        <w:rPr>
          <w:rFonts w:eastAsia="Calibri" w:cs="Calibri Light"/>
          <w:color w:val="0D0D0D"/>
        </w:rPr>
        <w:t xml:space="preserve">Take responsibility for ensuring communications are in line with GDPR and </w:t>
      </w:r>
      <w:r>
        <w:rPr>
          <w:rFonts w:eastAsia="Calibri" w:cs="Calibri Light"/>
          <w:color w:val="0D0D0D"/>
        </w:rPr>
        <w:t xml:space="preserve">The </w:t>
      </w:r>
      <w:r w:rsidRPr="000B49DB">
        <w:rPr>
          <w:rFonts w:eastAsia="Calibri" w:cs="Calibri Light"/>
          <w:color w:val="0D0D0D"/>
        </w:rPr>
        <w:t xml:space="preserve">Fundraising Regulator guidelines. </w:t>
      </w:r>
    </w:p>
    <w:p w14:paraId="35433853" w14:textId="77777777" w:rsidR="0099261D" w:rsidRPr="000B49DB" w:rsidRDefault="0099261D" w:rsidP="0099261D">
      <w:pPr>
        <w:pStyle w:val="ListParagraph"/>
        <w:numPr>
          <w:ilvl w:val="0"/>
          <w:numId w:val="8"/>
        </w:numPr>
        <w:spacing w:before="60" w:after="100" w:line="300" w:lineRule="atLeast"/>
        <w:rPr>
          <w:rFonts w:eastAsia="Calibri" w:cs="Calibri Light"/>
          <w:color w:val="0D0D0D"/>
        </w:rPr>
      </w:pPr>
      <w:r w:rsidRPr="000B49DB">
        <w:rPr>
          <w:rFonts w:eastAsia="Calibri" w:cs="Calibri Light"/>
          <w:color w:val="0D0D0D"/>
        </w:rPr>
        <w:t>Encourage carers to provide feedback on The Carers’ Centre services and to become actively involved in shaping future delivery.</w:t>
      </w:r>
    </w:p>
    <w:p w14:paraId="6ED4A8BB" w14:textId="77777777" w:rsidR="0099261D" w:rsidRPr="00CE6A5E" w:rsidRDefault="0099261D" w:rsidP="0099261D">
      <w:pPr>
        <w:pStyle w:val="ListParagraph"/>
        <w:numPr>
          <w:ilvl w:val="0"/>
          <w:numId w:val="8"/>
        </w:numPr>
        <w:spacing w:before="310" w:after="310"/>
      </w:pPr>
      <w:r w:rsidRPr="39DB7476">
        <w:t>Work with the Carbon Champion, the Senior Leadership Team and small working group of colleagues to look for ways to reduce carbon footprint across the organisation, make cost savings on energy usage and achieve targets throughout the Carbon Footprint project</w:t>
      </w:r>
    </w:p>
    <w:p w14:paraId="6F5A134E" w14:textId="77777777" w:rsidR="0099261D" w:rsidRPr="000B49DB" w:rsidRDefault="0099261D" w:rsidP="0099261D">
      <w:pPr>
        <w:pStyle w:val="ListParagraph"/>
        <w:numPr>
          <w:ilvl w:val="0"/>
          <w:numId w:val="8"/>
        </w:numPr>
        <w:spacing w:before="60" w:after="100" w:line="300" w:lineRule="atLeast"/>
        <w:rPr>
          <w:rFonts w:eastAsia="Calibri" w:cs="Calibri Light"/>
        </w:rPr>
      </w:pPr>
      <w:r w:rsidRPr="000B49DB">
        <w:rPr>
          <w:rFonts w:eastAsia="Calibri" w:cs="Calibri Light"/>
        </w:rPr>
        <w:t>Support the Carbon Champion by implementing environmentally friendly practices to help reduce our carbon footprint.</w:t>
      </w:r>
    </w:p>
    <w:p w14:paraId="341107E3" w14:textId="77777777" w:rsidR="0099261D" w:rsidRPr="00F237D6" w:rsidRDefault="0099261D" w:rsidP="0099261D"/>
    <w:p w14:paraId="0C685839" w14:textId="77777777" w:rsidR="0099261D" w:rsidRPr="00101F10" w:rsidRDefault="0099261D" w:rsidP="0099261D">
      <w:pPr>
        <w:pStyle w:val="Heading1"/>
      </w:pPr>
      <w:r w:rsidRPr="00101F10">
        <w:t>Person specification</w:t>
      </w:r>
    </w:p>
    <w:tbl>
      <w:tblPr>
        <w:tblW w:w="9923" w:type="dxa"/>
        <w:tblInd w:w="139" w:type="dxa"/>
        <w:tblCellMar>
          <w:top w:w="15" w:type="dxa"/>
          <w:left w:w="15" w:type="dxa"/>
          <w:bottom w:w="15" w:type="dxa"/>
          <w:right w:w="15" w:type="dxa"/>
        </w:tblCellMar>
        <w:tblLook w:val="04A0" w:firstRow="1" w:lastRow="0" w:firstColumn="1" w:lastColumn="0" w:noHBand="0" w:noVBand="1"/>
      </w:tblPr>
      <w:tblGrid>
        <w:gridCol w:w="6662"/>
        <w:gridCol w:w="1701"/>
        <w:gridCol w:w="1560"/>
      </w:tblGrid>
      <w:tr w:rsidR="0099261D" w:rsidRPr="00101F10" w14:paraId="7D70D93E" w14:textId="77777777" w:rsidTr="00B70CE3">
        <w:tc>
          <w:tcPr>
            <w:tcW w:w="6662"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hideMark/>
          </w:tcPr>
          <w:p w14:paraId="1A0D447F" w14:textId="77777777" w:rsidR="0099261D" w:rsidRPr="00101F10" w:rsidRDefault="0099261D" w:rsidP="00B70CE3">
            <w:pPr>
              <w:spacing w:before="60" w:after="100" w:line="300" w:lineRule="atLeast"/>
              <w:rPr>
                <w:rFonts w:asciiTheme="minorHAnsi" w:eastAsia="Calibri" w:hAnsiTheme="minorHAnsi" w:cs="Calibri"/>
                <w:b/>
                <w:bCs/>
                <w:color w:val="0D0D0D"/>
              </w:rPr>
            </w:pPr>
            <w:r w:rsidRPr="00101F10">
              <w:rPr>
                <w:rFonts w:asciiTheme="minorHAnsi" w:eastAsia="Calibri" w:hAnsiTheme="minorHAnsi" w:cs="Calibri"/>
                <w:b/>
                <w:bCs/>
                <w:color w:val="0D0D0D"/>
              </w:rPr>
              <w:t>Qualifications</w:t>
            </w:r>
          </w:p>
        </w:tc>
        <w:tc>
          <w:tcPr>
            <w:tcW w:w="170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0A09820C" w14:textId="77777777" w:rsidR="0099261D" w:rsidRPr="00101F10" w:rsidRDefault="0099261D" w:rsidP="00B70CE3">
            <w:pPr>
              <w:spacing w:before="60" w:after="100" w:line="300" w:lineRule="atLeast"/>
              <w:jc w:val="center"/>
              <w:rPr>
                <w:rFonts w:asciiTheme="minorHAnsi" w:eastAsia="Calibri" w:hAnsiTheme="minorHAnsi" w:cs="Calibri"/>
                <w:b/>
                <w:bCs/>
                <w:color w:val="0D0D0D"/>
              </w:rPr>
            </w:pPr>
            <w:r w:rsidRPr="00101F10">
              <w:rPr>
                <w:rFonts w:asciiTheme="minorHAnsi" w:eastAsia="Calibri" w:hAnsiTheme="minorHAnsi" w:cs="Calibri"/>
                <w:b/>
                <w:bCs/>
                <w:color w:val="0D0D0D"/>
              </w:rPr>
              <w:t>Essential</w:t>
            </w:r>
          </w:p>
        </w:tc>
        <w:tc>
          <w:tcPr>
            <w:tcW w:w="156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29CECBE5" w14:textId="77777777" w:rsidR="0099261D" w:rsidRPr="00101F10" w:rsidRDefault="0099261D" w:rsidP="00B70CE3">
            <w:pPr>
              <w:spacing w:before="60" w:after="100" w:line="300" w:lineRule="atLeast"/>
              <w:jc w:val="center"/>
              <w:rPr>
                <w:rFonts w:asciiTheme="minorHAnsi" w:eastAsia="Calibri" w:hAnsiTheme="minorHAnsi" w:cs="Calibri"/>
                <w:b/>
                <w:bCs/>
                <w:color w:val="0D0D0D"/>
              </w:rPr>
            </w:pPr>
            <w:r w:rsidRPr="00101F10">
              <w:rPr>
                <w:rFonts w:asciiTheme="minorHAnsi" w:eastAsia="Calibri" w:hAnsiTheme="minorHAnsi" w:cs="Calibri"/>
                <w:b/>
                <w:bCs/>
                <w:color w:val="0D0D0D"/>
              </w:rPr>
              <w:t>Desirable</w:t>
            </w:r>
          </w:p>
        </w:tc>
      </w:tr>
      <w:tr w:rsidR="0099261D" w:rsidRPr="00101F10" w14:paraId="0C7FD84E"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D4B238B"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Good literacy and numeracy competency (including GCSE Maths and English at grade C or above), or equivalent qualifications/ experience.</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69F8DC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20FA027"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60343B53"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F99DD8A" w14:textId="77777777" w:rsidR="0099261D" w:rsidRPr="00101F10" w:rsidRDefault="0099261D" w:rsidP="00B70CE3">
            <w:pPr>
              <w:spacing w:after="0" w:line="240" w:lineRule="auto"/>
              <w:ind w:left="283" w:hanging="283"/>
              <w:contextualSpacing/>
              <w:rPr>
                <w:rFonts w:asciiTheme="minorHAnsi" w:eastAsia="Calibri" w:hAnsiTheme="minorHAnsi" w:cs="Calibri Light"/>
                <w:color w:val="0D0D0D"/>
              </w:rPr>
            </w:pPr>
            <w:r w:rsidRPr="00101F10">
              <w:rPr>
                <w:rFonts w:asciiTheme="minorHAnsi" w:hAnsiTheme="minorHAnsi"/>
              </w:rPr>
              <w:t xml:space="preserve">Relevant training or qualifications in philanthropy or fundraising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CD4A942"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56E36AC"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r>
      <w:tr w:rsidR="0099261D" w:rsidRPr="00101F10" w14:paraId="62CCEEB3" w14:textId="77777777" w:rsidTr="00B70CE3">
        <w:tc>
          <w:tcPr>
            <w:tcW w:w="6662"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hideMark/>
          </w:tcPr>
          <w:p w14:paraId="4ED4CCFF" w14:textId="77777777" w:rsidR="0099261D" w:rsidRPr="00101F10" w:rsidRDefault="0099261D" w:rsidP="00B70CE3">
            <w:pPr>
              <w:spacing w:before="60" w:after="100" w:line="300" w:lineRule="atLeast"/>
              <w:rPr>
                <w:rFonts w:asciiTheme="minorHAnsi" w:eastAsia="Calibri" w:hAnsiTheme="minorHAnsi" w:cs="Calibri"/>
                <w:b/>
                <w:bCs/>
                <w:color w:val="0D0D0D"/>
              </w:rPr>
            </w:pPr>
            <w:r w:rsidRPr="00101F10">
              <w:rPr>
                <w:rFonts w:asciiTheme="minorHAnsi" w:eastAsia="Calibri" w:hAnsiTheme="minorHAnsi" w:cs="Calibri"/>
                <w:b/>
                <w:bCs/>
                <w:color w:val="0D0D0D"/>
              </w:rPr>
              <w:t>Professional Experience/knowledge</w:t>
            </w:r>
          </w:p>
        </w:tc>
        <w:tc>
          <w:tcPr>
            <w:tcW w:w="170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4C9376A"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465FC31C"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22C80BEA"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36E964C" w14:textId="77777777" w:rsidR="00157FDD" w:rsidRDefault="003B723D" w:rsidP="00B70CE3">
            <w:pPr>
              <w:spacing w:after="0" w:line="240" w:lineRule="auto"/>
              <w:ind w:left="65" w:hanging="65"/>
              <w:contextualSpacing/>
              <w:rPr>
                <w:rFonts w:asciiTheme="minorHAnsi" w:hAnsiTheme="minorHAnsi"/>
              </w:rPr>
            </w:pPr>
            <w:r>
              <w:rPr>
                <w:rFonts w:asciiTheme="minorHAnsi" w:hAnsiTheme="minorHAnsi"/>
              </w:rPr>
              <w:t>Proven track record of over 2 years in successful philanthropy and</w:t>
            </w:r>
          </w:p>
          <w:p w14:paraId="097E1FA1" w14:textId="77777777" w:rsidR="00157FDD" w:rsidRDefault="003B723D" w:rsidP="00B70CE3">
            <w:pPr>
              <w:spacing w:after="0" w:line="240" w:lineRule="auto"/>
              <w:ind w:left="65" w:hanging="65"/>
              <w:contextualSpacing/>
              <w:rPr>
                <w:rFonts w:asciiTheme="minorHAnsi" w:hAnsiTheme="minorHAnsi"/>
              </w:rPr>
            </w:pPr>
            <w:r>
              <w:rPr>
                <w:rFonts w:asciiTheme="minorHAnsi" w:hAnsiTheme="minorHAnsi"/>
              </w:rPr>
              <w:t xml:space="preserve">fundraising , including the development and implementation of </w:t>
            </w:r>
          </w:p>
          <w:p w14:paraId="1781E25E" w14:textId="0488A712" w:rsidR="0099261D" w:rsidRPr="00101F10" w:rsidRDefault="003B723D" w:rsidP="00B70CE3">
            <w:pPr>
              <w:spacing w:after="0" w:line="240" w:lineRule="auto"/>
              <w:ind w:left="65" w:hanging="65"/>
              <w:contextualSpacing/>
              <w:rPr>
                <w:rFonts w:asciiTheme="minorHAnsi" w:hAnsiTheme="minorHAnsi"/>
              </w:rPr>
            </w:pPr>
            <w:r>
              <w:rPr>
                <w:rFonts w:asciiTheme="minorHAnsi" w:hAnsiTheme="minorHAnsi"/>
              </w:rPr>
              <w:t xml:space="preserve">income generation plans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CD5F694" w14:textId="18CE0CFE" w:rsidR="0099261D" w:rsidRPr="00101F10" w:rsidRDefault="00157FDD" w:rsidP="00B70CE3">
            <w:pPr>
              <w:spacing w:before="60" w:after="100" w:line="300" w:lineRule="atLeast"/>
              <w:jc w:val="center"/>
              <w:rPr>
                <w:rFonts w:asciiTheme="minorHAnsi" w:eastAsia="Calibri" w:hAnsiTheme="minorHAnsi" w:cs="Calibri Light"/>
                <w:color w:val="0D0D0D"/>
              </w:rPr>
            </w:pPr>
            <w:r>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7618213" w14:textId="33D51E40"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1DE4CBE0"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180F87A" w14:textId="77777777" w:rsidR="00AA7C81" w:rsidRDefault="00AA7C81" w:rsidP="00B70CE3">
            <w:pPr>
              <w:spacing w:after="0" w:line="240" w:lineRule="auto"/>
              <w:ind w:left="65" w:hanging="65"/>
              <w:contextualSpacing/>
              <w:rPr>
                <w:rFonts w:asciiTheme="minorHAnsi" w:eastAsia="Calibri" w:hAnsiTheme="minorHAnsi" w:cs="Calibri Light"/>
                <w:color w:val="0D0D0D"/>
              </w:rPr>
            </w:pPr>
            <w:r>
              <w:rPr>
                <w:rFonts w:asciiTheme="minorHAnsi" w:eastAsia="Calibri" w:hAnsiTheme="minorHAnsi" w:cs="Calibri Light"/>
                <w:color w:val="0D0D0D"/>
              </w:rPr>
              <w:t>Demonstrated success in producing high impact proposals that</w:t>
            </w:r>
          </w:p>
          <w:p w14:paraId="48C3C692" w14:textId="5F9490B9" w:rsidR="0099261D" w:rsidRPr="00101F10" w:rsidRDefault="00AA7C81" w:rsidP="00B70CE3">
            <w:pPr>
              <w:spacing w:after="0" w:line="240" w:lineRule="auto"/>
              <w:ind w:left="65" w:hanging="65"/>
              <w:contextualSpacing/>
              <w:rPr>
                <w:rFonts w:asciiTheme="minorHAnsi" w:eastAsia="Calibri" w:hAnsiTheme="minorHAnsi" w:cs="Calibri Light"/>
                <w:color w:val="0D0D0D"/>
              </w:rPr>
            </w:pPr>
            <w:r>
              <w:rPr>
                <w:rFonts w:asciiTheme="minorHAnsi" w:eastAsia="Calibri" w:hAnsiTheme="minorHAnsi" w:cs="Calibri Light"/>
                <w:color w:val="0D0D0D"/>
              </w:rPr>
              <w:t>engage donors and secure funding.</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9A59FBD"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1EDE131"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3C303C7E"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D6E1742" w14:textId="77777777" w:rsidR="0099261D" w:rsidRPr="00101F10" w:rsidRDefault="0099261D" w:rsidP="00B70CE3">
            <w:pPr>
              <w:spacing w:after="0" w:line="240" w:lineRule="auto"/>
              <w:ind w:left="65" w:hanging="65"/>
              <w:contextualSpacing/>
              <w:rPr>
                <w:rFonts w:asciiTheme="minorHAnsi" w:hAnsiTheme="minorHAnsi"/>
              </w:rPr>
            </w:pPr>
            <w:r w:rsidRPr="00101F10">
              <w:rPr>
                <w:rFonts w:asciiTheme="minorHAnsi" w:hAnsiTheme="minorHAnsi"/>
              </w:rPr>
              <w:t>Knowledge of relevant policies, procedures, and legislation in the</w:t>
            </w:r>
          </w:p>
          <w:p w14:paraId="337F2960" w14:textId="77777777" w:rsidR="0099261D" w:rsidRPr="00101F10" w:rsidRDefault="0099261D" w:rsidP="00B70CE3">
            <w:pPr>
              <w:spacing w:after="0" w:line="240" w:lineRule="auto"/>
              <w:ind w:left="65" w:hanging="65"/>
              <w:contextualSpacing/>
              <w:rPr>
                <w:rFonts w:asciiTheme="minorHAnsi" w:eastAsia="Calibri" w:hAnsiTheme="minorHAnsi" w:cs="Calibri Light"/>
                <w:color w:val="0D0D0D"/>
              </w:rPr>
            </w:pPr>
            <w:r w:rsidRPr="00101F10">
              <w:rPr>
                <w:rFonts w:asciiTheme="minorHAnsi" w:hAnsiTheme="minorHAnsi"/>
              </w:rPr>
              <w:t>areas of fundraising in the UK</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0631F05"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5A9BFCE"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7A0DFD8E"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18D94E0" w14:textId="4A6120F1" w:rsidR="0099261D" w:rsidRPr="00101F10" w:rsidRDefault="0099261D" w:rsidP="00B70CE3">
            <w:pPr>
              <w:spacing w:after="0" w:line="240" w:lineRule="auto"/>
              <w:ind w:left="283" w:hanging="283"/>
              <w:contextualSpacing/>
              <w:rPr>
                <w:rFonts w:asciiTheme="minorHAnsi" w:hAnsiTheme="minorHAnsi"/>
              </w:rPr>
            </w:pPr>
            <w:r w:rsidRPr="00101F10">
              <w:rPr>
                <w:rFonts w:asciiTheme="minorHAnsi" w:hAnsiTheme="minorHAnsi"/>
              </w:rPr>
              <w:t xml:space="preserve">Development and management of </w:t>
            </w:r>
            <w:r w:rsidR="00E65808">
              <w:rPr>
                <w:rFonts w:asciiTheme="minorHAnsi" w:hAnsiTheme="minorHAnsi"/>
              </w:rPr>
              <w:t xml:space="preserve">income generation </w:t>
            </w:r>
            <w:r w:rsidRPr="00101F10">
              <w:rPr>
                <w:rFonts w:asciiTheme="minorHAnsi" w:hAnsiTheme="minorHAnsi"/>
              </w:rPr>
              <w:t>budgets.</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F952CD1"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8E526C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734F281E"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5C51931" w14:textId="77777777" w:rsidR="0099261D" w:rsidRPr="00101F10" w:rsidRDefault="0099261D" w:rsidP="00B70CE3">
            <w:pPr>
              <w:spacing w:after="0" w:line="240" w:lineRule="auto"/>
              <w:ind w:left="65" w:hanging="65"/>
              <w:contextualSpacing/>
              <w:rPr>
                <w:rFonts w:asciiTheme="minorHAnsi" w:hAnsiTheme="minorHAnsi"/>
              </w:rPr>
            </w:pPr>
            <w:r w:rsidRPr="00101F10">
              <w:rPr>
                <w:rFonts w:asciiTheme="minorHAnsi" w:hAnsiTheme="minorHAnsi"/>
              </w:rPr>
              <w:t>Experience in engaging with groups of donors and supporters via</w:t>
            </w:r>
          </w:p>
          <w:p w14:paraId="75640FCA" w14:textId="77777777" w:rsidR="0099261D" w:rsidRPr="00101F10" w:rsidRDefault="0099261D" w:rsidP="00B70CE3">
            <w:pPr>
              <w:spacing w:after="0" w:line="240" w:lineRule="auto"/>
              <w:ind w:left="65" w:hanging="65"/>
              <w:contextualSpacing/>
              <w:rPr>
                <w:rFonts w:asciiTheme="minorHAnsi" w:hAnsiTheme="minorHAnsi"/>
              </w:rPr>
            </w:pPr>
            <w:r w:rsidRPr="00101F10">
              <w:rPr>
                <w:rFonts w:asciiTheme="minorHAnsi" w:hAnsiTheme="minorHAnsi"/>
              </w:rPr>
              <w:t xml:space="preserve">digital and in person campaigns and communications initiatives.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ABEB1E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0BC4FD3"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r>
      <w:tr w:rsidR="0099261D" w:rsidRPr="00101F10" w14:paraId="188E4E12"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EC2F844" w14:textId="77777777" w:rsidR="0099261D" w:rsidRDefault="0099261D" w:rsidP="00B70CE3">
            <w:pPr>
              <w:spacing w:after="0" w:line="240" w:lineRule="auto"/>
              <w:ind w:left="65" w:hanging="65"/>
              <w:contextualSpacing/>
              <w:rPr>
                <w:rFonts w:asciiTheme="minorHAnsi" w:hAnsiTheme="minorHAnsi"/>
              </w:rPr>
            </w:pPr>
            <w:r w:rsidRPr="00101F10">
              <w:rPr>
                <w:rFonts w:asciiTheme="minorHAnsi" w:hAnsiTheme="minorHAnsi"/>
              </w:rPr>
              <w:t>Understanding of the charity sector and specifically the unpaid</w:t>
            </w:r>
          </w:p>
          <w:p w14:paraId="58BB1BCC" w14:textId="77777777" w:rsidR="0099261D" w:rsidRPr="00101F10" w:rsidRDefault="0099261D" w:rsidP="00B70CE3">
            <w:pPr>
              <w:spacing w:after="0" w:line="240" w:lineRule="auto"/>
              <w:ind w:left="65" w:hanging="65"/>
              <w:contextualSpacing/>
              <w:rPr>
                <w:rFonts w:asciiTheme="minorHAnsi" w:hAnsiTheme="minorHAnsi"/>
              </w:rPr>
            </w:pPr>
            <w:r w:rsidRPr="00101F10">
              <w:rPr>
                <w:rFonts w:asciiTheme="minorHAnsi" w:hAnsiTheme="minorHAnsi"/>
              </w:rPr>
              <w:t>carer</w:t>
            </w:r>
            <w:r>
              <w:rPr>
                <w:rFonts w:asciiTheme="minorHAnsi" w:hAnsiTheme="minorHAnsi"/>
              </w:rPr>
              <w:t xml:space="preserve"> </w:t>
            </w:r>
            <w:r w:rsidRPr="00101F10">
              <w:rPr>
                <w:rFonts w:asciiTheme="minorHAnsi" w:hAnsiTheme="minorHAnsi"/>
              </w:rPr>
              <w:t>role.</w:t>
            </w:r>
            <w:r w:rsidRPr="00101F10">
              <w:rPr>
                <w:rFonts w:asciiTheme="minorHAnsi" w:hAnsiTheme="minorHAnsi" w:cs="Calibri Light"/>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D264BCF"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13710D9"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r>
      <w:tr w:rsidR="0099261D" w:rsidRPr="00101F10" w14:paraId="05F01CBC" w14:textId="77777777" w:rsidTr="00B70CE3">
        <w:tc>
          <w:tcPr>
            <w:tcW w:w="6662"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2655B7F8"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eastAsia="Calibri" w:hAnsiTheme="minorHAnsi" w:cs="Calibri"/>
                <w:b/>
                <w:bCs/>
                <w:color w:val="0D0D0D"/>
              </w:rPr>
              <w:t>Skills and abilities</w:t>
            </w:r>
          </w:p>
        </w:tc>
        <w:tc>
          <w:tcPr>
            <w:tcW w:w="170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417F7E1C"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315C9E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44AF5BE3"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78AFC09"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 xml:space="preserve">Excellent verbal and written communication skills.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9F3D7C2"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AA91C4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4DB70534"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664EA03"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hAnsiTheme="minorHAnsi"/>
              </w:rPr>
              <w:t>Demonstrates an ability to understand and convey complex information.</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87220B3"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D5D41EE"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13C109A8"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14F6925"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Excellent interpersonal and social skills.</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E816E55"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6728E12"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7F23A6FD" w14:textId="77777777" w:rsidTr="00B70CE3">
        <w:trPr>
          <w:trHeight w:val="654"/>
        </w:trPr>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F9C1F96"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A highly organised approach to planning and recording communications with supporters and donors.</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374A81D"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D624CA8"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5128AEF1"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5CA2F93" w14:textId="77777777" w:rsidR="0099261D" w:rsidRPr="00101F10" w:rsidRDefault="0099261D" w:rsidP="00B70CE3">
            <w:pPr>
              <w:spacing w:after="0" w:line="240" w:lineRule="auto"/>
              <w:ind w:left="283" w:hanging="283"/>
              <w:contextualSpacing/>
              <w:rPr>
                <w:rFonts w:asciiTheme="minorHAnsi" w:hAnsiTheme="minorHAnsi"/>
              </w:rPr>
            </w:pPr>
            <w:r w:rsidRPr="00101F10">
              <w:rPr>
                <w:rFonts w:asciiTheme="minorHAnsi" w:hAnsiTheme="minorHAnsi"/>
              </w:rPr>
              <w:t xml:space="preserve">Excellent IT and digital communication skills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88FD107"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052BCFB"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4C7179B4"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0CC3183" w14:textId="77777777" w:rsidR="0099261D" w:rsidRPr="00101F10" w:rsidRDefault="0099261D" w:rsidP="00B70CE3">
            <w:pPr>
              <w:spacing w:after="0" w:line="240" w:lineRule="auto"/>
              <w:ind w:left="283" w:hanging="283"/>
              <w:contextualSpacing/>
              <w:rPr>
                <w:rFonts w:asciiTheme="minorHAnsi" w:eastAsia="Calibri" w:hAnsiTheme="minorHAnsi" w:cs="Calibri Light"/>
                <w:color w:val="0D0D0D"/>
              </w:rPr>
            </w:pPr>
            <w:r w:rsidRPr="00101F10">
              <w:rPr>
                <w:rFonts w:asciiTheme="minorHAnsi" w:hAnsiTheme="minorHAnsi"/>
              </w:rPr>
              <w:t xml:space="preserve">Skilled in strategic and systems thinking.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4943FE3"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663C460"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r>
      <w:tr w:rsidR="0099261D" w:rsidRPr="00101F10" w14:paraId="630FE961" w14:textId="77777777" w:rsidTr="00B70CE3">
        <w:tc>
          <w:tcPr>
            <w:tcW w:w="6662"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3856DEA2"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eastAsia="Calibri" w:hAnsiTheme="minorHAnsi" w:cs="Calibri"/>
                <w:b/>
                <w:bCs/>
                <w:color w:val="0D0D0D"/>
              </w:rPr>
              <w:t>Personal attributes</w:t>
            </w:r>
          </w:p>
        </w:tc>
        <w:tc>
          <w:tcPr>
            <w:tcW w:w="170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77A7CA6F"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7B0DFF81"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7FF9D732"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4790F44"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hAnsiTheme="minorHAnsi"/>
              </w:rPr>
              <w:t>Interest in or open to experimenting with new digital techniques and approaches.</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34BAC85"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9265E3A"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244FCB5F"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EC18A3B"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Ability to work independently, proactively and under own initiative.</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1E0D705"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9A5AFA3"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6BDC11CD"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2439B61C" w14:textId="77777777" w:rsidR="0099261D" w:rsidRPr="00101F10" w:rsidRDefault="0099261D" w:rsidP="00B70CE3">
            <w:pPr>
              <w:spacing w:after="0" w:line="240" w:lineRule="auto"/>
              <w:contextualSpacing/>
              <w:rPr>
                <w:rFonts w:asciiTheme="minorHAnsi" w:eastAsia="Calibri" w:hAnsiTheme="minorHAnsi" w:cs="Calibri Light"/>
                <w:color w:val="0D0D0D"/>
              </w:rPr>
            </w:pPr>
            <w:r w:rsidRPr="00101F10">
              <w:rPr>
                <w:rFonts w:asciiTheme="minorHAnsi" w:hAnsiTheme="minorHAnsi"/>
              </w:rPr>
              <w:t>Commitment to and able to work in a way that promotes and respects equal opportunities, diversity and promotes inclusion.</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550C054C"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9340622"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5A8C7A81"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4A3E24D" w14:textId="77777777" w:rsidR="0099261D" w:rsidRPr="00101F10" w:rsidRDefault="0099261D" w:rsidP="00B70CE3">
            <w:pPr>
              <w:spacing w:after="0" w:line="240" w:lineRule="auto"/>
              <w:ind w:left="283" w:hanging="283"/>
              <w:contextualSpacing/>
              <w:rPr>
                <w:rFonts w:asciiTheme="minorHAnsi" w:eastAsia="Calibri" w:hAnsiTheme="minorHAnsi" w:cs="Calibri Light"/>
                <w:color w:val="0D0D0D"/>
              </w:rPr>
            </w:pPr>
            <w:r w:rsidRPr="00101F10">
              <w:rPr>
                <w:rFonts w:asciiTheme="minorHAnsi" w:hAnsiTheme="minorHAnsi"/>
              </w:rPr>
              <w:t xml:space="preserve">Role models the values of the organisation. </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E2D957D"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5CCBD71"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1790C547" w14:textId="77777777" w:rsidTr="00B70CE3">
        <w:tc>
          <w:tcPr>
            <w:tcW w:w="6662"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A449AA0"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eastAsia="Calibri" w:hAnsiTheme="minorHAnsi" w:cs="Calibri"/>
                <w:b/>
                <w:bCs/>
                <w:color w:val="0D0D0D"/>
              </w:rPr>
              <w:t>Other requirements</w:t>
            </w:r>
          </w:p>
        </w:tc>
        <w:tc>
          <w:tcPr>
            <w:tcW w:w="1701"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14ECDE52"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c>
          <w:tcPr>
            <w:tcW w:w="1560" w:type="dxa"/>
            <w:tcBorders>
              <w:top w:val="single" w:sz="2" w:space="0" w:color="000000"/>
              <w:left w:val="single" w:sz="2" w:space="0" w:color="000000"/>
              <w:bottom w:val="single" w:sz="2" w:space="0" w:color="000000"/>
              <w:right w:val="single" w:sz="2" w:space="0" w:color="000000"/>
            </w:tcBorders>
            <w:shd w:val="clear" w:color="auto" w:fill="CDD1E7" w:themeFill="accent4" w:themeFillTint="33"/>
            <w:tcMar>
              <w:top w:w="0" w:type="dxa"/>
              <w:left w:w="105" w:type="dxa"/>
              <w:bottom w:w="0" w:type="dxa"/>
              <w:right w:w="105" w:type="dxa"/>
            </w:tcMar>
          </w:tcPr>
          <w:p w14:paraId="5E199C5F"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0675FF92"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hideMark/>
          </w:tcPr>
          <w:p w14:paraId="27ECE353" w14:textId="77777777" w:rsidR="0099261D" w:rsidRPr="00101F10" w:rsidRDefault="0099261D" w:rsidP="00B70CE3">
            <w:pPr>
              <w:spacing w:before="60" w:after="100" w:line="300" w:lineRule="atLeast"/>
              <w:rPr>
                <w:rFonts w:asciiTheme="minorHAnsi" w:eastAsia="Calibri" w:hAnsiTheme="minorHAnsi" w:cs="Calibri Light"/>
                <w:b/>
                <w:bCs/>
                <w:color w:val="0D0D0D"/>
              </w:rPr>
            </w:pPr>
            <w:r w:rsidRPr="00101F10">
              <w:rPr>
                <w:rFonts w:asciiTheme="minorHAnsi" w:eastAsia="Calibri" w:hAnsiTheme="minorHAnsi" w:cs="Calibri Light"/>
                <w:color w:val="0D0D0D"/>
              </w:rPr>
              <w:t>Flexibility to work occasional evenings and weekends as required.</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5D9B946"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CA58F44"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r w:rsidR="0099261D" w:rsidRPr="00101F10" w14:paraId="1181F125" w14:textId="77777777" w:rsidTr="00B70CE3">
        <w:tc>
          <w:tcPr>
            <w:tcW w:w="666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7DA2BAC" w14:textId="77777777" w:rsidR="0099261D" w:rsidRPr="00101F10" w:rsidRDefault="0099261D" w:rsidP="00B70CE3">
            <w:pPr>
              <w:spacing w:before="60" w:after="100" w:line="300" w:lineRule="atLeast"/>
              <w:rPr>
                <w:rFonts w:asciiTheme="minorHAnsi" w:eastAsia="Calibri" w:hAnsiTheme="minorHAnsi" w:cs="Calibri Light"/>
                <w:color w:val="0D0D0D"/>
              </w:rPr>
            </w:pPr>
            <w:r w:rsidRPr="00101F10">
              <w:rPr>
                <w:rFonts w:asciiTheme="minorHAnsi" w:eastAsia="Calibri" w:hAnsiTheme="minorHAnsi" w:cs="Calibri Light"/>
                <w:color w:val="0D0D0D"/>
              </w:rPr>
              <w:t>Ability to travel throughout the Bath and North East Somerset area.</w:t>
            </w:r>
          </w:p>
        </w:tc>
        <w:tc>
          <w:tcPr>
            <w:tcW w:w="1701"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7CA6910"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r w:rsidRPr="00101F10">
              <w:rPr>
                <w:rFonts w:asciiTheme="minorHAnsi" w:eastAsia="Calibri" w:hAnsiTheme="minorHAnsi" w:cs="Calibri Light"/>
                <w:color w:val="0D0D0D"/>
              </w:rPr>
              <w:t>Y</w:t>
            </w:r>
          </w:p>
        </w:tc>
        <w:tc>
          <w:tcPr>
            <w:tcW w:w="1560"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B2D3CC9" w14:textId="77777777" w:rsidR="0099261D" w:rsidRPr="00101F10" w:rsidRDefault="0099261D" w:rsidP="00B70CE3">
            <w:pPr>
              <w:spacing w:before="60" w:after="100" w:line="300" w:lineRule="atLeast"/>
              <w:jc w:val="center"/>
              <w:rPr>
                <w:rFonts w:asciiTheme="minorHAnsi" w:eastAsia="Calibri" w:hAnsiTheme="minorHAnsi" w:cs="Calibri Light"/>
                <w:color w:val="0D0D0D"/>
              </w:rPr>
            </w:pPr>
          </w:p>
        </w:tc>
      </w:tr>
    </w:tbl>
    <w:p w14:paraId="410CD150" w14:textId="77777777" w:rsidR="0099261D" w:rsidRPr="00101F10" w:rsidRDefault="0099261D" w:rsidP="0099261D">
      <w:pPr>
        <w:rPr>
          <w:rFonts w:asciiTheme="minorHAnsi" w:eastAsia="Calibri" w:hAnsiTheme="minorHAnsi" w:cs="Times New Roman"/>
        </w:rPr>
      </w:pPr>
    </w:p>
    <w:p w14:paraId="23C6BEBC" w14:textId="77777777" w:rsidR="0099261D" w:rsidRPr="00101F10" w:rsidRDefault="0099261D" w:rsidP="0099261D">
      <w:pPr>
        <w:rPr>
          <w:rFonts w:asciiTheme="minorHAnsi" w:hAnsiTheme="minorHAnsi"/>
          <w:b/>
          <w:bCs/>
        </w:rPr>
      </w:pPr>
    </w:p>
    <w:p w14:paraId="140655A0" w14:textId="0BE17DC1" w:rsidR="5104A22F" w:rsidRDefault="5104A22F" w:rsidP="5104A22F">
      <w:pPr>
        <w:rPr>
          <w:rFonts w:ascii="Arial" w:eastAsia="Arial" w:hAnsi="Arial" w:cs="Arial"/>
          <w:sz w:val="20"/>
          <w:szCs w:val="20"/>
        </w:rPr>
      </w:pPr>
    </w:p>
    <w:p w14:paraId="1F83C82C" w14:textId="405590E7" w:rsidR="4A3E39AF" w:rsidRDefault="4A3E39AF" w:rsidP="4A3E39AF">
      <w:pPr>
        <w:rPr>
          <w:rFonts w:ascii="Arial" w:eastAsia="Arial" w:hAnsi="Arial" w:cs="Arial"/>
          <w:sz w:val="20"/>
          <w:szCs w:val="20"/>
        </w:rPr>
      </w:pPr>
    </w:p>
    <w:p w14:paraId="2130A49C" w14:textId="2287FB48" w:rsidR="4A3E39AF" w:rsidRDefault="4A3E39AF" w:rsidP="4A3E39AF">
      <w:pPr>
        <w:rPr>
          <w:rFonts w:ascii="Arial" w:eastAsia="Arial" w:hAnsi="Arial" w:cs="Arial"/>
          <w:sz w:val="20"/>
          <w:szCs w:val="20"/>
        </w:rPr>
      </w:pPr>
    </w:p>
    <w:p w14:paraId="109C8189" w14:textId="123D0FAC" w:rsidR="4A3E39AF" w:rsidRDefault="4A3E39AF" w:rsidP="4A3E39AF">
      <w:pPr>
        <w:rPr>
          <w:rFonts w:ascii="Arial" w:eastAsia="Arial" w:hAnsi="Arial" w:cs="Arial"/>
          <w:sz w:val="20"/>
          <w:szCs w:val="20"/>
        </w:rPr>
      </w:pPr>
    </w:p>
    <w:sectPr w:rsidR="4A3E39AF" w:rsidSect="00C9669B">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978DB" w14:textId="77777777" w:rsidR="00D730F5" w:rsidRDefault="00D730F5" w:rsidP="00471ABF">
      <w:pPr>
        <w:spacing w:after="0" w:line="240" w:lineRule="auto"/>
      </w:pPr>
      <w:r>
        <w:separator/>
      </w:r>
    </w:p>
  </w:endnote>
  <w:endnote w:type="continuationSeparator" w:id="0">
    <w:p w14:paraId="68C30931" w14:textId="77777777" w:rsidR="00D730F5" w:rsidRDefault="00D730F5" w:rsidP="0047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Rounded 300">
    <w:panose1 w:val="02000000000000000000"/>
    <w:charset w:val="00"/>
    <w:family w:val="modern"/>
    <w:notTrueType/>
    <w:pitch w:val="variable"/>
    <w:sig w:usb0="A00000AF" w:usb1="4000004B" w:usb2="00000000" w:usb3="00000000" w:csb0="0000009B" w:csb1="00000000"/>
  </w:font>
  <w:font w:name="Museo Sans Rounded 900">
    <w:panose1 w:val="02000000000000000000"/>
    <w:charset w:val="00"/>
    <w:family w:val="modern"/>
    <w:notTrueType/>
    <w:pitch w:val="variable"/>
    <w:sig w:usb0="A00000AF" w:usb1="40000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700">
    <w:panose1 w:val="02000000000000000000"/>
    <w:charset w:val="00"/>
    <w:family w:val="modern"/>
    <w:notTrueType/>
    <w:pitch w:val="variable"/>
    <w:sig w:usb0="A00000AF" w:usb1="4000004B"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useo Sans Rounded 500">
    <w:charset w:val="00"/>
    <w:family w:val="auto"/>
    <w:pitch w:val="variable"/>
    <w:sig w:usb0="A000002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93D7" w14:textId="788929F6" w:rsidR="004C2472" w:rsidRDefault="004C2472" w:rsidP="004C2472">
    <w:pPr>
      <w:autoSpaceDE w:val="0"/>
      <w:autoSpaceDN w:val="0"/>
      <w:adjustRightInd w:val="0"/>
      <w:spacing w:after="0" w:line="480" w:lineRule="auto"/>
      <w:ind w:left="-1418" w:right="-1440"/>
      <w:jc w:val="center"/>
      <w:textAlignment w:val="center"/>
      <w:rPr>
        <w:rFonts w:eastAsia="Calibri" w:cs="Museo Sans Rounded 500"/>
        <w:color w:val="000087"/>
      </w:rPr>
    </w:pPr>
  </w:p>
  <w:p w14:paraId="5A70C67A" w14:textId="4639EA61" w:rsidR="00471ABF" w:rsidRPr="004C2472" w:rsidRDefault="00471ABF" w:rsidP="004C2472">
    <w:pPr>
      <w:autoSpaceDE w:val="0"/>
      <w:autoSpaceDN w:val="0"/>
      <w:adjustRightInd w:val="0"/>
      <w:spacing w:after="0" w:line="480" w:lineRule="auto"/>
      <w:ind w:left="-1418" w:right="-1440"/>
      <w:jc w:val="center"/>
      <w:textAlignment w:val="center"/>
      <w:rPr>
        <w:rFonts w:eastAsia="Calibri" w:cs="Museo Sans Rounded 500"/>
        <w:color w:val="273464"/>
        <w:spacing w:val="2"/>
      </w:rPr>
    </w:pPr>
    <w:r w:rsidRPr="004C2472">
      <w:rPr>
        <w:rFonts w:eastAsia="Calibri" w:cs="Museo Sans Rounded 500"/>
        <w:noProof/>
        <w:color w:val="273464"/>
        <w:position w:val="-2"/>
        <w:lang w:eastAsia="en-GB"/>
      </w:rPr>
      <w:drawing>
        <wp:inline distT="0" distB="0" distL="0" distR="0" wp14:anchorId="63FFD252" wp14:editId="696CF192">
          <wp:extent cx="142710" cy="142710"/>
          <wp:effectExtent l="0" t="0" r="0" b="0"/>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646" cy="162646"/>
                  </a:xfrm>
                  <a:prstGeom prst="rect">
                    <a:avLst/>
                  </a:prstGeom>
                </pic:spPr>
              </pic:pic>
            </a:graphicData>
          </a:graphic>
        </wp:inline>
      </w:drawing>
    </w:r>
    <w:r w:rsidR="0515BE7A" w:rsidRPr="004C2472">
      <w:rPr>
        <w:rFonts w:eastAsia="Calibri" w:cs="Museo Sans Rounded 500"/>
        <w:color w:val="273464"/>
      </w:rPr>
      <w:t>0800 0388 885</w:t>
    </w:r>
    <w:r w:rsidR="0515BE7A" w:rsidRPr="004C2472">
      <w:rPr>
        <w:rFonts w:eastAsia="Calibri" w:cs="Museo Sans Rounded 500"/>
        <w:color w:val="273464"/>
        <w:spacing w:val="2"/>
      </w:rPr>
      <w:t> </w:t>
    </w:r>
    <w:r w:rsidRPr="004C2472">
      <w:rPr>
        <w:rFonts w:eastAsia="Calibri" w:cs="Museo Sans Rounded 500"/>
        <w:noProof/>
        <w:color w:val="273464"/>
        <w:spacing w:val="2"/>
        <w:position w:val="-2"/>
        <w:lang w:eastAsia="en-GB"/>
      </w:rPr>
      <w:drawing>
        <wp:inline distT="0" distB="0" distL="0" distR="0" wp14:anchorId="4216005A" wp14:editId="61186717">
          <wp:extent cx="116840" cy="11684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136368" cy="136368"/>
                  </a:xfrm>
                  <a:prstGeom prst="rect">
                    <a:avLst/>
                  </a:prstGeom>
                </pic:spPr>
              </pic:pic>
            </a:graphicData>
          </a:graphic>
        </wp:inline>
      </w:drawing>
    </w:r>
    <w:r w:rsidR="0515BE7A" w:rsidRPr="004C2472">
      <w:rPr>
        <w:rFonts w:eastAsia="Calibri" w:cs="Museo Sans Rounded 700"/>
        <w:color w:val="273464"/>
        <w:sz w:val="20"/>
        <w:szCs w:val="20"/>
      </w:rPr>
      <w:t> </w:t>
    </w:r>
    <w:r w:rsidR="0515BE7A" w:rsidRPr="004C2472">
      <w:rPr>
        <w:rFonts w:eastAsia="Calibri" w:cs="Museo Sans Rounded 500"/>
        <w:color w:val="273464"/>
        <w:spacing w:val="2"/>
      </w:rPr>
      <w:t>info@banescarerscentre.org.uk</w:t>
    </w:r>
    <w:r w:rsidR="0515BE7A" w:rsidRPr="004C2472">
      <w:rPr>
        <w:rFonts w:eastAsia="Calibri" w:cs="Museo Sans Rounded 500"/>
        <w:color w:val="273464"/>
        <w:spacing w:val="2"/>
      </w:rPr>
      <w:t> </w:t>
    </w:r>
    <w:r w:rsidR="0515BE7A" w:rsidRPr="004C2472">
      <w:rPr>
        <w:rFonts w:eastAsia="Calibri" w:cs="Museo Sans Rounded 700"/>
        <w:color w:val="273464"/>
        <w:sz w:val="20"/>
        <w:szCs w:val="20"/>
      </w:rPr>
      <w:t>   </w:t>
    </w:r>
    <w:r w:rsidRPr="004C2472">
      <w:rPr>
        <w:rFonts w:eastAsia="Calibri" w:cs="Museo Sans Rounded 500"/>
        <w:noProof/>
        <w:color w:val="273464"/>
        <w:spacing w:val="2"/>
        <w:position w:val="-1"/>
        <w:lang w:eastAsia="en-GB"/>
      </w:rPr>
      <w:drawing>
        <wp:inline distT="0" distB="0" distL="0" distR="0" wp14:anchorId="0037DADD" wp14:editId="79D40D46">
          <wp:extent cx="124460" cy="124460"/>
          <wp:effectExtent l="0" t="0" r="2540" b="254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1586" cy="141586"/>
                  </a:xfrm>
                  <a:prstGeom prst="rect">
                    <a:avLst/>
                  </a:prstGeom>
                </pic:spPr>
              </pic:pic>
            </a:graphicData>
          </a:graphic>
        </wp:inline>
      </w:drawing>
    </w:r>
    <w:r w:rsidR="0515BE7A" w:rsidRPr="004C2472">
      <w:rPr>
        <w:rFonts w:eastAsia="Calibri" w:cs="Museo Sans Rounded 700"/>
        <w:color w:val="273464"/>
        <w:sz w:val="20"/>
        <w:szCs w:val="20"/>
      </w:rPr>
      <w:t xml:space="preserve"> </w:t>
    </w:r>
    <w:r w:rsidR="0515BE7A" w:rsidRPr="004C2472">
      <w:rPr>
        <w:rFonts w:eastAsia="Calibri" w:cs="Museo Sans Rounded 500"/>
        <w:color w:val="273464"/>
        <w:spacing w:val="2"/>
      </w:rPr>
      <w:t>banescarerscentre.org.uk</w:t>
    </w:r>
    <w:r w:rsidR="0515BE7A" w:rsidRPr="004C2472">
      <w:rPr>
        <w:rFonts w:eastAsia="Calibri" w:cs="Museo Sans Rounded 500"/>
        <w:color w:val="273464"/>
        <w:spacing w:val="2"/>
      </w:rPr>
      <w:t> </w:t>
    </w:r>
    <w:r w:rsidR="00413D11" w:rsidRPr="004C2472">
      <w:rPr>
        <w:rFonts w:eastAsia="Calibri" w:cs="Museo Sans Rounded 500"/>
        <w:noProof/>
        <w:color w:val="273464"/>
        <w:spacing w:val="2"/>
        <w:position w:val="-2"/>
        <w:lang w:eastAsia="en-GB"/>
      </w:rPr>
      <w:drawing>
        <wp:inline distT="0" distB="0" distL="0" distR="0" wp14:anchorId="261923A3" wp14:editId="4B62426E">
          <wp:extent cx="447819" cy="12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0515BE7A">
      <w:rPr>
        <w:rFonts w:eastAsia="Calibri" w:cs="Museo Sans Rounded 700"/>
        <w:color w:val="273464"/>
        <w:sz w:val="20"/>
        <w:szCs w:val="20"/>
      </w:rPr>
      <w:t xml:space="preserve"> </w:t>
    </w:r>
    <w:r w:rsidR="0515BE7A">
      <w:rPr>
        <w:rFonts w:eastAsia="Calibri" w:cs="Museo Sans Rounded 500"/>
        <w:color w:val="273464"/>
        <w:spacing w:val="2"/>
      </w:rPr>
      <w:t>Connect with us</w:t>
    </w:r>
  </w:p>
  <w:p w14:paraId="6BB284C6" w14:textId="124AD1C5" w:rsidR="00471ABF" w:rsidRPr="004C2472" w:rsidRDefault="507FFE61" w:rsidP="507FFE61">
    <w:pPr>
      <w:suppressAutoHyphens/>
      <w:autoSpaceDE w:val="0"/>
      <w:autoSpaceDN w:val="0"/>
      <w:adjustRightInd w:val="0"/>
      <w:spacing w:after="0" w:line="360" w:lineRule="auto"/>
      <w:ind w:right="-1440"/>
      <w:textAlignment w:val="center"/>
      <w:rPr>
        <w:rFonts w:eastAsia="Calibri" w:cs="Museo Sans Rounded 300"/>
        <w:color w:val="273464"/>
        <w:sz w:val="16"/>
        <w:szCs w:val="16"/>
      </w:rPr>
    </w:pPr>
    <w:r w:rsidRPr="004C2472">
      <w:rPr>
        <w:rFonts w:eastAsia="Calibri" w:cs="Museo Sans Rounded 300"/>
        <w:color w:val="273464"/>
        <w:spacing w:val="1"/>
        <w:sz w:val="16"/>
        <w:szCs w:val="16"/>
      </w:rPr>
      <w:t xml:space="preserve">             The Carers’ Centre is the operating name of Bath and North East Somerset Carers’ </w:t>
    </w:r>
    <w:r w:rsidRPr="004C2472">
      <w:rPr>
        <w:rFonts w:eastAsia="Calibri" w:cs="Museo Sans Rounded 300"/>
        <w:color w:val="273464"/>
        <w:spacing w:val="2"/>
        <w:sz w:val="16"/>
        <w:szCs w:val="16"/>
      </w:rPr>
      <w:t xml:space="preserve">Centre registered in England and Wales.             </w:t>
    </w:r>
  </w:p>
  <w:p w14:paraId="00A03A15" w14:textId="05B7D4FF" w:rsidR="00471ABF" w:rsidRPr="004C2472" w:rsidRDefault="507FFE61" w:rsidP="0B37A6BF">
    <w:pPr>
      <w:suppressAutoHyphens/>
      <w:autoSpaceDE w:val="0"/>
      <w:autoSpaceDN w:val="0"/>
      <w:adjustRightInd w:val="0"/>
      <w:spacing w:after="0" w:line="360" w:lineRule="auto"/>
      <w:ind w:right="-1440"/>
      <w:textAlignment w:val="center"/>
      <w:rPr>
        <w:rFonts w:eastAsia="Calibri" w:cs="Museo Sans Rounded 300"/>
        <w:color w:val="273464"/>
        <w:spacing w:val="2"/>
        <w:sz w:val="16"/>
        <w:szCs w:val="16"/>
      </w:rPr>
    </w:pPr>
    <w:r w:rsidRPr="004C2472">
      <w:rPr>
        <w:rFonts w:eastAsia="Calibri" w:cs="Museo Sans Rounded 300"/>
        <w:color w:val="273464"/>
        <w:spacing w:val="2"/>
        <w:sz w:val="16"/>
        <w:szCs w:val="16"/>
      </w:rPr>
      <w:t xml:space="preserve">Company No: 3289938. </w:t>
    </w:r>
    <w:r w:rsidRPr="0B37A6BF">
      <w:rPr>
        <w:rFonts w:eastAsia="Calibri" w:cs="Museo Sans Rounded 300"/>
        <w:color w:val="273464"/>
        <w:sz w:val="16"/>
        <w:szCs w:val="16"/>
      </w:rPr>
      <w:t>Charity No: 1060080. Registered address: The Woodlands, Lower Bristol Road, Bath, BA2 9ES.</w:t>
    </w:r>
    <w:r w:rsidR="00D501E2">
      <w:tab/>
    </w:r>
    <w:r w:rsidR="0B37A6BF">
      <w:rPr>
        <w:noProof/>
      </w:rPr>
      <w:drawing>
        <wp:inline distT="0" distB="0" distL="0" distR="0" wp14:anchorId="6AF21A47" wp14:editId="651E1705">
          <wp:extent cx="795093" cy="275006"/>
          <wp:effectExtent l="0" t="0" r="0" b="0"/>
          <wp:docPr id="713393938"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391682" name=""/>
                  <pic:cNvPicPr/>
                </pic:nvPicPr>
                <pic:blipFill>
                  <a:blip r:embed="rId5">
                    <a:extLst>
                      <a:ext uri="{28A0092B-C50C-407E-A947-70E740481C1C}">
                        <a14:useLocalDpi xmlns:a14="http://schemas.microsoft.com/office/drawing/2010/main"/>
                      </a:ext>
                    </a:extLst>
                  </a:blip>
                  <a:srcRect t="33270" b="32142"/>
                  <a:stretch>
                    <a:fillRect/>
                  </a:stretch>
                </pic:blipFill>
                <pic:spPr>
                  <a:xfrm>
                    <a:off x="0" y="0"/>
                    <a:ext cx="795093" cy="27500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75C0" w14:textId="4639EA61" w:rsidR="2B55693F" w:rsidRDefault="2B55693F" w:rsidP="2B55693F">
    <w:pPr>
      <w:spacing w:after="0" w:line="480" w:lineRule="auto"/>
      <w:ind w:left="-1418" w:right="-1440"/>
      <w:jc w:val="center"/>
      <w:rPr>
        <w:rFonts w:eastAsia="Calibri" w:cs="Museo Sans Rounded 500"/>
        <w:color w:val="273464"/>
      </w:rPr>
    </w:pPr>
    <w:r>
      <w:rPr>
        <w:noProof/>
      </w:rPr>
      <w:drawing>
        <wp:inline distT="0" distB="0" distL="0" distR="0" wp14:anchorId="4DE1F7E4" wp14:editId="13524F72">
          <wp:extent cx="142710" cy="142710"/>
          <wp:effectExtent l="0" t="0" r="0" b="0"/>
          <wp:docPr id="1675022479"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2710" cy="142710"/>
                  </a:xfrm>
                  <a:prstGeom prst="rect">
                    <a:avLst/>
                  </a:prstGeom>
                </pic:spPr>
              </pic:pic>
            </a:graphicData>
          </a:graphic>
        </wp:inline>
      </w:drawing>
    </w:r>
    <w:r w:rsidRPr="2B55693F">
      <w:rPr>
        <w:rFonts w:eastAsia="Calibri" w:cs="Museo Sans Rounded 500"/>
        <w:color w:val="273464"/>
      </w:rPr>
      <w:t>0800 0388 885</w:t>
    </w:r>
    <w:r w:rsidRPr="2B55693F">
      <w:rPr>
        <w:rFonts w:eastAsia="Calibri" w:cs="Museo Sans Rounded 500"/>
        <w:color w:val="273464"/>
      </w:rPr>
      <w:t> </w:t>
    </w:r>
    <w:r>
      <w:rPr>
        <w:noProof/>
      </w:rPr>
      <w:drawing>
        <wp:inline distT="0" distB="0" distL="0" distR="0" wp14:anchorId="56675090" wp14:editId="73D0A023">
          <wp:extent cx="116840" cy="116840"/>
          <wp:effectExtent l="0" t="0" r="0" b="0"/>
          <wp:docPr id="1772342981"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a:extLst>
                      <a:ext uri="{28A0092B-C50C-407E-A947-70E740481C1C}">
                        <a14:useLocalDpi xmlns:a14="http://schemas.microsoft.com/office/drawing/2010/main" val="0"/>
                      </a:ext>
                    </a:extLst>
                  </a:blip>
                  <a:stretch>
                    <a:fillRect/>
                  </a:stretch>
                </pic:blipFill>
                <pic:spPr>
                  <a:xfrm flipH="1">
                    <a:off x="0" y="0"/>
                    <a:ext cx="116840" cy="116840"/>
                  </a:xfrm>
                  <a:prstGeom prst="rect">
                    <a:avLst/>
                  </a:prstGeom>
                </pic:spPr>
              </pic:pic>
            </a:graphicData>
          </a:graphic>
        </wp:inline>
      </w:drawing>
    </w:r>
    <w:r w:rsidRPr="2B55693F">
      <w:rPr>
        <w:rFonts w:eastAsia="Calibri" w:cs="Museo Sans Rounded 700"/>
        <w:color w:val="273464"/>
        <w:sz w:val="20"/>
        <w:szCs w:val="20"/>
      </w:rPr>
      <w:t> </w:t>
    </w:r>
    <w:r w:rsidRPr="2B55693F">
      <w:rPr>
        <w:rFonts w:eastAsia="Calibri" w:cs="Museo Sans Rounded 500"/>
        <w:color w:val="273464"/>
      </w:rPr>
      <w:t>info@banescarerscentre.org.uk</w:t>
    </w:r>
    <w:r w:rsidRPr="2B55693F">
      <w:rPr>
        <w:rFonts w:eastAsia="Calibri" w:cs="Museo Sans Rounded 500"/>
        <w:color w:val="273464"/>
      </w:rPr>
      <w:t> </w:t>
    </w:r>
    <w:r w:rsidRPr="2B55693F">
      <w:rPr>
        <w:rFonts w:eastAsia="Calibri" w:cs="Museo Sans Rounded 700"/>
        <w:color w:val="273464"/>
        <w:sz w:val="20"/>
        <w:szCs w:val="20"/>
      </w:rPr>
      <w:t>   </w:t>
    </w:r>
    <w:r>
      <w:rPr>
        <w:noProof/>
      </w:rPr>
      <w:drawing>
        <wp:inline distT="0" distB="0" distL="0" distR="0" wp14:anchorId="436D20BE" wp14:editId="066B79E4">
          <wp:extent cx="124460" cy="124460"/>
          <wp:effectExtent l="0" t="0" r="2540" b="2540"/>
          <wp:docPr id="1560423474"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24460" cy="124460"/>
                  </a:xfrm>
                  <a:prstGeom prst="rect">
                    <a:avLst/>
                  </a:prstGeom>
                </pic:spPr>
              </pic:pic>
            </a:graphicData>
          </a:graphic>
        </wp:inline>
      </w:drawing>
    </w:r>
    <w:r w:rsidRPr="2B55693F">
      <w:rPr>
        <w:rFonts w:eastAsia="Calibri" w:cs="Museo Sans Rounded 700"/>
        <w:color w:val="273464"/>
        <w:sz w:val="20"/>
        <w:szCs w:val="20"/>
      </w:rPr>
      <w:t xml:space="preserve"> </w:t>
    </w:r>
    <w:r w:rsidRPr="2B55693F">
      <w:rPr>
        <w:rFonts w:eastAsia="Calibri" w:cs="Museo Sans Rounded 500"/>
        <w:color w:val="273464"/>
      </w:rPr>
      <w:t>banescarerscentre.org.uk</w:t>
    </w:r>
    <w:r w:rsidRPr="2B55693F">
      <w:rPr>
        <w:rFonts w:eastAsia="Calibri" w:cs="Museo Sans Rounded 500"/>
        <w:color w:val="273464"/>
      </w:rPr>
      <w:t> </w:t>
    </w:r>
    <w:r>
      <w:rPr>
        <w:noProof/>
      </w:rPr>
      <w:drawing>
        <wp:inline distT="0" distB="0" distL="0" distR="0" wp14:anchorId="1AC43D9E" wp14:editId="0FDED58A">
          <wp:extent cx="447819" cy="126000"/>
          <wp:effectExtent l="0" t="0" r="0" b="7620"/>
          <wp:docPr id="109535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Pr="2B55693F">
      <w:rPr>
        <w:rFonts w:eastAsia="Calibri" w:cs="Museo Sans Rounded 700"/>
        <w:color w:val="273464"/>
        <w:sz w:val="20"/>
        <w:szCs w:val="20"/>
      </w:rPr>
      <w:t xml:space="preserve"> </w:t>
    </w:r>
    <w:r w:rsidRPr="2B55693F">
      <w:rPr>
        <w:rFonts w:eastAsia="Calibri" w:cs="Museo Sans Rounded 500"/>
        <w:color w:val="273464"/>
      </w:rPr>
      <w:t>Connect with us</w:t>
    </w:r>
  </w:p>
  <w:p w14:paraId="3FAB4FE9" w14:textId="124AD1C5" w:rsidR="2B55693F" w:rsidRDefault="2B55693F" w:rsidP="2B55693F">
    <w:pPr>
      <w:spacing w:after="0" w:line="360" w:lineRule="auto"/>
      <w:ind w:right="-1440"/>
      <w:rPr>
        <w:rFonts w:eastAsia="Calibri" w:cs="Museo Sans Rounded 300"/>
        <w:color w:val="273464"/>
        <w:sz w:val="16"/>
        <w:szCs w:val="16"/>
      </w:rPr>
    </w:pPr>
    <w:r w:rsidRPr="2B55693F">
      <w:rPr>
        <w:rFonts w:eastAsia="Calibri" w:cs="Museo Sans Rounded 300"/>
        <w:color w:val="273464"/>
        <w:sz w:val="16"/>
        <w:szCs w:val="16"/>
      </w:rPr>
      <w:t xml:space="preserve">             The Carers’ Centre is the operating name of Bath and North East Somerset Carers’ Centre registered in England and Wales.             </w:t>
    </w:r>
  </w:p>
  <w:p w14:paraId="32258DF1" w14:textId="7AE38D56" w:rsidR="2B55693F" w:rsidRDefault="0A1E9DF9" w:rsidP="2B55693F">
    <w:pPr>
      <w:spacing w:after="0" w:line="360" w:lineRule="auto"/>
      <w:ind w:right="-1440"/>
      <w:rPr>
        <w:rFonts w:eastAsia="Calibri" w:cs="Museo Sans Rounded 300"/>
        <w:color w:val="273464"/>
        <w:sz w:val="16"/>
        <w:szCs w:val="16"/>
      </w:rPr>
    </w:pPr>
    <w:r w:rsidRPr="0A1E9DF9">
      <w:rPr>
        <w:rFonts w:eastAsia="Calibri" w:cs="Museo Sans Rounded 300"/>
        <w:color w:val="273464"/>
        <w:sz w:val="16"/>
        <w:szCs w:val="16"/>
      </w:rPr>
      <w:t xml:space="preserve">       Company No: 3289938. Charity No: 1060080. Registered address: The Woodlands, Lower Bristol Road, Bath, BA2 9ES.</w:t>
    </w:r>
    <w:r w:rsidR="2B55693F">
      <w:tab/>
    </w:r>
    <w:r w:rsidRPr="0A1E9DF9">
      <w:rPr>
        <w:rFonts w:eastAsia="Calibri" w:cs="Museo Sans Rounded 300"/>
        <w:color w:val="273464"/>
        <w:sz w:val="16"/>
        <w:szCs w:val="16"/>
      </w:rPr>
      <w:t xml:space="preserve">  </w:t>
    </w:r>
    <w:r>
      <w:rPr>
        <w:noProof/>
      </w:rPr>
      <w:drawing>
        <wp:inline distT="0" distB="0" distL="0" distR="0" wp14:anchorId="4FC2D8F9" wp14:editId="156E3736">
          <wp:extent cx="795093" cy="275006"/>
          <wp:effectExtent l="0" t="0" r="0" b="0"/>
          <wp:docPr id="887841269"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5">
                    <a:extLst>
                      <a:ext uri="{28A0092B-C50C-407E-A947-70E740481C1C}">
                        <a14:useLocalDpi xmlns:a14="http://schemas.microsoft.com/office/drawing/2010/main"/>
                      </a:ext>
                    </a:extLst>
                  </a:blip>
                  <a:srcRect t="33270" b="32142"/>
                  <a:stretch>
                    <a:fillRect/>
                  </a:stretch>
                </pic:blipFill>
                <pic:spPr>
                  <a:xfrm>
                    <a:off x="0" y="0"/>
                    <a:ext cx="795093" cy="275006"/>
                  </a:xfrm>
                  <a:prstGeom prst="rect">
                    <a:avLst/>
                  </a:prstGeom>
                </pic:spPr>
              </pic:pic>
            </a:graphicData>
          </a:graphic>
        </wp:inline>
      </w:drawing>
    </w:r>
  </w:p>
  <w:p w14:paraId="07903AAC" w14:textId="6828670F" w:rsidR="2B55693F" w:rsidRDefault="2B55693F" w:rsidP="2B556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87549" w14:textId="77777777" w:rsidR="00D730F5" w:rsidRDefault="00D730F5" w:rsidP="00471ABF">
      <w:pPr>
        <w:spacing w:after="0" w:line="240" w:lineRule="auto"/>
      </w:pPr>
      <w:r>
        <w:separator/>
      </w:r>
    </w:p>
  </w:footnote>
  <w:footnote w:type="continuationSeparator" w:id="0">
    <w:p w14:paraId="5B8F173F" w14:textId="77777777" w:rsidR="00D730F5" w:rsidRDefault="00D730F5" w:rsidP="00471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70D3" w14:textId="77777777" w:rsidR="00471ABF" w:rsidRDefault="00471A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2B55693F" w14:paraId="34AD4861" w14:textId="77777777" w:rsidTr="52CD1F9B">
      <w:trPr>
        <w:trHeight w:val="300"/>
      </w:trPr>
      <w:tc>
        <w:tcPr>
          <w:tcW w:w="3485" w:type="dxa"/>
        </w:tcPr>
        <w:p w14:paraId="0A3B625E" w14:textId="1D0A2FC9" w:rsidR="2B55693F" w:rsidRDefault="2B55693F" w:rsidP="2B55693F">
          <w:pPr>
            <w:pStyle w:val="Header"/>
            <w:ind w:left="-115"/>
          </w:pPr>
        </w:p>
      </w:tc>
      <w:tc>
        <w:tcPr>
          <w:tcW w:w="3485" w:type="dxa"/>
        </w:tcPr>
        <w:p w14:paraId="777F106E" w14:textId="11089970" w:rsidR="2B55693F" w:rsidRDefault="2B55693F" w:rsidP="2B55693F">
          <w:pPr>
            <w:pStyle w:val="Header"/>
            <w:jc w:val="center"/>
          </w:pPr>
        </w:p>
      </w:tc>
      <w:tc>
        <w:tcPr>
          <w:tcW w:w="3485" w:type="dxa"/>
        </w:tcPr>
        <w:p w14:paraId="4930BE8B" w14:textId="1F0B0E01" w:rsidR="2B55693F" w:rsidRDefault="52CD1F9B" w:rsidP="52CD1F9B">
          <w:pPr>
            <w:pStyle w:val="Header"/>
            <w:ind w:right="-115"/>
            <w:jc w:val="right"/>
          </w:pPr>
          <w:r>
            <w:rPr>
              <w:noProof/>
            </w:rPr>
            <w:drawing>
              <wp:inline distT="0" distB="0" distL="0" distR="0" wp14:anchorId="2D7616CA" wp14:editId="16BC4035">
                <wp:extent cx="1373505" cy="784860"/>
                <wp:effectExtent l="0" t="0" r="0" b="0"/>
                <wp:docPr id="195721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3505" cy="784860"/>
                        </a:xfrm>
                        <a:prstGeom prst="rect">
                          <a:avLst/>
                        </a:prstGeom>
                      </pic:spPr>
                    </pic:pic>
                  </a:graphicData>
                </a:graphic>
              </wp:inline>
            </w:drawing>
          </w:r>
        </w:p>
      </w:tc>
    </w:tr>
  </w:tbl>
  <w:p w14:paraId="268EB1F8" w14:textId="551543B4" w:rsidR="2B55693F" w:rsidRDefault="2B55693F" w:rsidP="2B55693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3209"/>
    <w:multiLevelType w:val="hybridMultilevel"/>
    <w:tmpl w:val="F6248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A0A9E"/>
    <w:multiLevelType w:val="hybridMultilevel"/>
    <w:tmpl w:val="21D8B77C"/>
    <w:lvl w:ilvl="0" w:tplc="BD98ECF0">
      <w:start w:val="1"/>
      <w:numFmt w:val="bullet"/>
      <w:lvlText w:val="·"/>
      <w:lvlJc w:val="left"/>
      <w:pPr>
        <w:ind w:left="720" w:hanging="360"/>
      </w:pPr>
      <w:rPr>
        <w:rFonts w:ascii="Symbol" w:hAnsi="Symbol" w:hint="default"/>
      </w:rPr>
    </w:lvl>
    <w:lvl w:ilvl="1" w:tplc="420ACA2C">
      <w:start w:val="1"/>
      <w:numFmt w:val="bullet"/>
      <w:lvlText w:val="o"/>
      <w:lvlJc w:val="left"/>
      <w:pPr>
        <w:ind w:left="1440" w:hanging="360"/>
      </w:pPr>
      <w:rPr>
        <w:rFonts w:ascii="Courier New" w:hAnsi="Courier New" w:hint="default"/>
      </w:rPr>
    </w:lvl>
    <w:lvl w:ilvl="2" w:tplc="96A49748">
      <w:start w:val="1"/>
      <w:numFmt w:val="bullet"/>
      <w:lvlText w:val=""/>
      <w:lvlJc w:val="left"/>
      <w:pPr>
        <w:ind w:left="2160" w:hanging="360"/>
      </w:pPr>
      <w:rPr>
        <w:rFonts w:ascii="Wingdings" w:hAnsi="Wingdings" w:hint="default"/>
      </w:rPr>
    </w:lvl>
    <w:lvl w:ilvl="3" w:tplc="1924C788">
      <w:start w:val="1"/>
      <w:numFmt w:val="bullet"/>
      <w:lvlText w:val=""/>
      <w:lvlJc w:val="left"/>
      <w:pPr>
        <w:ind w:left="2880" w:hanging="360"/>
      </w:pPr>
      <w:rPr>
        <w:rFonts w:ascii="Symbol" w:hAnsi="Symbol" w:hint="default"/>
      </w:rPr>
    </w:lvl>
    <w:lvl w:ilvl="4" w:tplc="4A58AA08">
      <w:start w:val="1"/>
      <w:numFmt w:val="bullet"/>
      <w:lvlText w:val="o"/>
      <w:lvlJc w:val="left"/>
      <w:pPr>
        <w:ind w:left="3600" w:hanging="360"/>
      </w:pPr>
      <w:rPr>
        <w:rFonts w:ascii="Courier New" w:hAnsi="Courier New" w:hint="default"/>
      </w:rPr>
    </w:lvl>
    <w:lvl w:ilvl="5" w:tplc="6AB631F6">
      <w:start w:val="1"/>
      <w:numFmt w:val="bullet"/>
      <w:lvlText w:val=""/>
      <w:lvlJc w:val="left"/>
      <w:pPr>
        <w:ind w:left="4320" w:hanging="360"/>
      </w:pPr>
      <w:rPr>
        <w:rFonts w:ascii="Wingdings" w:hAnsi="Wingdings" w:hint="default"/>
      </w:rPr>
    </w:lvl>
    <w:lvl w:ilvl="6" w:tplc="31A29834">
      <w:start w:val="1"/>
      <w:numFmt w:val="bullet"/>
      <w:lvlText w:val=""/>
      <w:lvlJc w:val="left"/>
      <w:pPr>
        <w:ind w:left="5040" w:hanging="360"/>
      </w:pPr>
      <w:rPr>
        <w:rFonts w:ascii="Symbol" w:hAnsi="Symbol" w:hint="default"/>
      </w:rPr>
    </w:lvl>
    <w:lvl w:ilvl="7" w:tplc="67F490A8">
      <w:start w:val="1"/>
      <w:numFmt w:val="bullet"/>
      <w:lvlText w:val="o"/>
      <w:lvlJc w:val="left"/>
      <w:pPr>
        <w:ind w:left="5760" w:hanging="360"/>
      </w:pPr>
      <w:rPr>
        <w:rFonts w:ascii="Courier New" w:hAnsi="Courier New" w:hint="default"/>
      </w:rPr>
    </w:lvl>
    <w:lvl w:ilvl="8" w:tplc="1E2287F8">
      <w:start w:val="1"/>
      <w:numFmt w:val="bullet"/>
      <w:lvlText w:val=""/>
      <w:lvlJc w:val="left"/>
      <w:pPr>
        <w:ind w:left="6480" w:hanging="360"/>
      </w:pPr>
      <w:rPr>
        <w:rFonts w:ascii="Wingdings" w:hAnsi="Wingdings" w:hint="default"/>
      </w:rPr>
    </w:lvl>
  </w:abstractNum>
  <w:abstractNum w:abstractNumId="2" w15:restartNumberingAfterBreak="0">
    <w:nsid w:val="1E2774A0"/>
    <w:multiLevelType w:val="hybridMultilevel"/>
    <w:tmpl w:val="C40E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2B5D"/>
    <w:multiLevelType w:val="hybridMultilevel"/>
    <w:tmpl w:val="066A8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21C2B"/>
    <w:multiLevelType w:val="hybridMultilevel"/>
    <w:tmpl w:val="CA187FA4"/>
    <w:lvl w:ilvl="0" w:tplc="330CD358">
      <w:start w:val="1"/>
      <w:numFmt w:val="bullet"/>
      <w:lvlText w:val=""/>
      <w:lvlJc w:val="left"/>
      <w:pPr>
        <w:ind w:left="720" w:hanging="360"/>
      </w:pPr>
      <w:rPr>
        <w:rFonts w:ascii="Symbol" w:hAnsi="Symbol" w:hint="default"/>
      </w:rPr>
    </w:lvl>
    <w:lvl w:ilvl="1" w:tplc="5C8AB6D4">
      <w:start w:val="1"/>
      <w:numFmt w:val="bullet"/>
      <w:lvlText w:val="o"/>
      <w:lvlJc w:val="left"/>
      <w:pPr>
        <w:ind w:left="1440" w:hanging="360"/>
      </w:pPr>
      <w:rPr>
        <w:rFonts w:ascii="Courier New" w:hAnsi="Courier New" w:hint="default"/>
      </w:rPr>
    </w:lvl>
    <w:lvl w:ilvl="2" w:tplc="811A6BDC">
      <w:start w:val="1"/>
      <w:numFmt w:val="bullet"/>
      <w:lvlText w:val=""/>
      <w:lvlJc w:val="left"/>
      <w:pPr>
        <w:ind w:left="2160" w:hanging="360"/>
      </w:pPr>
      <w:rPr>
        <w:rFonts w:ascii="Wingdings" w:hAnsi="Wingdings" w:hint="default"/>
      </w:rPr>
    </w:lvl>
    <w:lvl w:ilvl="3" w:tplc="3E98AE08">
      <w:start w:val="1"/>
      <w:numFmt w:val="bullet"/>
      <w:lvlText w:val=""/>
      <w:lvlJc w:val="left"/>
      <w:pPr>
        <w:ind w:left="2880" w:hanging="360"/>
      </w:pPr>
      <w:rPr>
        <w:rFonts w:ascii="Symbol" w:hAnsi="Symbol" w:hint="default"/>
      </w:rPr>
    </w:lvl>
    <w:lvl w:ilvl="4" w:tplc="18BC35E0">
      <w:start w:val="1"/>
      <w:numFmt w:val="bullet"/>
      <w:lvlText w:val="o"/>
      <w:lvlJc w:val="left"/>
      <w:pPr>
        <w:ind w:left="3600" w:hanging="360"/>
      </w:pPr>
      <w:rPr>
        <w:rFonts w:ascii="Courier New" w:hAnsi="Courier New" w:hint="default"/>
      </w:rPr>
    </w:lvl>
    <w:lvl w:ilvl="5" w:tplc="2624ABEA">
      <w:start w:val="1"/>
      <w:numFmt w:val="bullet"/>
      <w:lvlText w:val=""/>
      <w:lvlJc w:val="left"/>
      <w:pPr>
        <w:ind w:left="4320" w:hanging="360"/>
      </w:pPr>
      <w:rPr>
        <w:rFonts w:ascii="Wingdings" w:hAnsi="Wingdings" w:hint="default"/>
      </w:rPr>
    </w:lvl>
    <w:lvl w:ilvl="6" w:tplc="D026001C">
      <w:start w:val="1"/>
      <w:numFmt w:val="bullet"/>
      <w:lvlText w:val=""/>
      <w:lvlJc w:val="left"/>
      <w:pPr>
        <w:ind w:left="5040" w:hanging="360"/>
      </w:pPr>
      <w:rPr>
        <w:rFonts w:ascii="Symbol" w:hAnsi="Symbol" w:hint="default"/>
      </w:rPr>
    </w:lvl>
    <w:lvl w:ilvl="7" w:tplc="7AA4645A">
      <w:start w:val="1"/>
      <w:numFmt w:val="bullet"/>
      <w:lvlText w:val="o"/>
      <w:lvlJc w:val="left"/>
      <w:pPr>
        <w:ind w:left="5760" w:hanging="360"/>
      </w:pPr>
      <w:rPr>
        <w:rFonts w:ascii="Courier New" w:hAnsi="Courier New" w:hint="default"/>
      </w:rPr>
    </w:lvl>
    <w:lvl w:ilvl="8" w:tplc="3012A798">
      <w:start w:val="1"/>
      <w:numFmt w:val="bullet"/>
      <w:lvlText w:val=""/>
      <w:lvlJc w:val="left"/>
      <w:pPr>
        <w:ind w:left="6480" w:hanging="360"/>
      </w:pPr>
      <w:rPr>
        <w:rFonts w:ascii="Wingdings" w:hAnsi="Wingdings" w:hint="default"/>
      </w:rPr>
    </w:lvl>
  </w:abstractNum>
  <w:abstractNum w:abstractNumId="5" w15:restartNumberingAfterBreak="0">
    <w:nsid w:val="541448C3"/>
    <w:multiLevelType w:val="hybridMultilevel"/>
    <w:tmpl w:val="682E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16441D"/>
    <w:multiLevelType w:val="hybridMultilevel"/>
    <w:tmpl w:val="6968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5B06F7"/>
    <w:multiLevelType w:val="hybridMultilevel"/>
    <w:tmpl w:val="A8C29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7870938">
    <w:abstractNumId w:val="4"/>
  </w:num>
  <w:num w:numId="2" w16cid:durableId="145517546">
    <w:abstractNumId w:val="1"/>
  </w:num>
  <w:num w:numId="3" w16cid:durableId="1844120897">
    <w:abstractNumId w:val="3"/>
  </w:num>
  <w:num w:numId="4" w16cid:durableId="1599556732">
    <w:abstractNumId w:val="2"/>
  </w:num>
  <w:num w:numId="5" w16cid:durableId="1557203304">
    <w:abstractNumId w:val="7"/>
  </w:num>
  <w:num w:numId="6" w16cid:durableId="27876441">
    <w:abstractNumId w:val="6"/>
  </w:num>
  <w:num w:numId="7" w16cid:durableId="328873053">
    <w:abstractNumId w:val="0"/>
  </w:num>
  <w:num w:numId="8" w16cid:durableId="1738555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ABF"/>
    <w:rsid w:val="00012014"/>
    <w:rsid w:val="00044E27"/>
    <w:rsid w:val="00105903"/>
    <w:rsid w:val="001309E9"/>
    <w:rsid w:val="00157FDD"/>
    <w:rsid w:val="00164CC2"/>
    <w:rsid w:val="0038769B"/>
    <w:rsid w:val="003B723D"/>
    <w:rsid w:val="003D2447"/>
    <w:rsid w:val="00413D11"/>
    <w:rsid w:val="00471ABF"/>
    <w:rsid w:val="004C2472"/>
    <w:rsid w:val="004C774B"/>
    <w:rsid w:val="00697604"/>
    <w:rsid w:val="007739D5"/>
    <w:rsid w:val="00784084"/>
    <w:rsid w:val="007E090E"/>
    <w:rsid w:val="0099261D"/>
    <w:rsid w:val="009C548B"/>
    <w:rsid w:val="00A57C7F"/>
    <w:rsid w:val="00AA7C81"/>
    <w:rsid w:val="00B3792B"/>
    <w:rsid w:val="00B70075"/>
    <w:rsid w:val="00C16DDD"/>
    <w:rsid w:val="00C9669B"/>
    <w:rsid w:val="00CA3D8D"/>
    <w:rsid w:val="00D501E2"/>
    <w:rsid w:val="00D730F5"/>
    <w:rsid w:val="00D73FD3"/>
    <w:rsid w:val="00DD2813"/>
    <w:rsid w:val="00E65808"/>
    <w:rsid w:val="00E868A7"/>
    <w:rsid w:val="00E907D8"/>
    <w:rsid w:val="00F00842"/>
    <w:rsid w:val="00F64154"/>
    <w:rsid w:val="00FC487B"/>
    <w:rsid w:val="011239CA"/>
    <w:rsid w:val="02F6EE05"/>
    <w:rsid w:val="0515BE7A"/>
    <w:rsid w:val="06D0C2EC"/>
    <w:rsid w:val="071ED162"/>
    <w:rsid w:val="080A79B3"/>
    <w:rsid w:val="0A1E9DF9"/>
    <w:rsid w:val="0A38A19C"/>
    <w:rsid w:val="0B37A6BF"/>
    <w:rsid w:val="0B743D38"/>
    <w:rsid w:val="0F04173B"/>
    <w:rsid w:val="10B3ED0C"/>
    <w:rsid w:val="10F9300C"/>
    <w:rsid w:val="13FBF85E"/>
    <w:rsid w:val="15DB3268"/>
    <w:rsid w:val="15FDA42D"/>
    <w:rsid w:val="160D7FF1"/>
    <w:rsid w:val="17B50D1A"/>
    <w:rsid w:val="193114A1"/>
    <w:rsid w:val="1B7A9192"/>
    <w:rsid w:val="1BD0B7D6"/>
    <w:rsid w:val="1CBDD784"/>
    <w:rsid w:val="1CF3A8E2"/>
    <w:rsid w:val="1F4962C3"/>
    <w:rsid w:val="1FE7A05B"/>
    <w:rsid w:val="2097824B"/>
    <w:rsid w:val="226F7451"/>
    <w:rsid w:val="2454D770"/>
    <w:rsid w:val="26AEABF7"/>
    <w:rsid w:val="28B30389"/>
    <w:rsid w:val="2B1D7F43"/>
    <w:rsid w:val="2B55693F"/>
    <w:rsid w:val="2BEEFF5A"/>
    <w:rsid w:val="326F9EBA"/>
    <w:rsid w:val="327B34BA"/>
    <w:rsid w:val="340C95CD"/>
    <w:rsid w:val="340D5D4C"/>
    <w:rsid w:val="36B7949E"/>
    <w:rsid w:val="3B5109DD"/>
    <w:rsid w:val="3C2CD61B"/>
    <w:rsid w:val="3CDF007D"/>
    <w:rsid w:val="421B0BF6"/>
    <w:rsid w:val="42B7E4A2"/>
    <w:rsid w:val="42F4687E"/>
    <w:rsid w:val="43C36E31"/>
    <w:rsid w:val="4495F3F2"/>
    <w:rsid w:val="45BC315D"/>
    <w:rsid w:val="4709CDC6"/>
    <w:rsid w:val="4777E840"/>
    <w:rsid w:val="4841D6DA"/>
    <w:rsid w:val="4A3E39AF"/>
    <w:rsid w:val="4B26CA10"/>
    <w:rsid w:val="4CBC1193"/>
    <w:rsid w:val="4F14B490"/>
    <w:rsid w:val="4FD754AD"/>
    <w:rsid w:val="507FFE61"/>
    <w:rsid w:val="5104A22F"/>
    <w:rsid w:val="52CD1F9B"/>
    <w:rsid w:val="54D2CEC1"/>
    <w:rsid w:val="54E67B57"/>
    <w:rsid w:val="558F6AD1"/>
    <w:rsid w:val="575392F0"/>
    <w:rsid w:val="5DDA7795"/>
    <w:rsid w:val="6000F206"/>
    <w:rsid w:val="639341A6"/>
    <w:rsid w:val="65057DA1"/>
    <w:rsid w:val="6539F7BA"/>
    <w:rsid w:val="67F08890"/>
    <w:rsid w:val="68B66367"/>
    <w:rsid w:val="68E6E545"/>
    <w:rsid w:val="6A726204"/>
    <w:rsid w:val="6AAE83E1"/>
    <w:rsid w:val="6B74CDAC"/>
    <w:rsid w:val="6B8EC0A5"/>
    <w:rsid w:val="6C24B1F5"/>
    <w:rsid w:val="6EC6BEB9"/>
    <w:rsid w:val="711BC6AA"/>
    <w:rsid w:val="716E8DFB"/>
    <w:rsid w:val="77CF4B6C"/>
    <w:rsid w:val="78F85F92"/>
    <w:rsid w:val="79E07860"/>
    <w:rsid w:val="7A1A704E"/>
    <w:rsid w:val="7B895F10"/>
    <w:rsid w:val="7B9078EC"/>
    <w:rsid w:val="7EEEA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4200"/>
  <w15:chartTrackingRefBased/>
  <w15:docId w15:val="{34E0E23A-D12C-491F-B898-D95F583A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0E"/>
    <w:pPr>
      <w:spacing w:line="259" w:lineRule="auto"/>
    </w:pPr>
    <w:rPr>
      <w:rFonts w:ascii="Museo Sans Rounded 300" w:hAnsi="Museo Sans Rounded 300"/>
    </w:rPr>
  </w:style>
  <w:style w:type="paragraph" w:styleId="Heading1">
    <w:name w:val="heading 1"/>
    <w:basedOn w:val="Normal"/>
    <w:next w:val="Normal"/>
    <w:link w:val="Heading1Char"/>
    <w:autoRedefine/>
    <w:uiPriority w:val="9"/>
    <w:qFormat/>
    <w:rsid w:val="00784084"/>
    <w:pPr>
      <w:keepNext/>
      <w:keepLines/>
      <w:spacing w:before="240" w:after="120"/>
      <w:outlineLvl w:val="0"/>
    </w:pPr>
    <w:rPr>
      <w:rFonts w:eastAsiaTheme="majorEastAsia" w:cstheme="majorBidi"/>
      <w:color w:val="2F3762"/>
      <w:sz w:val="32"/>
      <w:szCs w:val="32"/>
    </w:rPr>
  </w:style>
  <w:style w:type="paragraph" w:styleId="Heading2">
    <w:name w:val="heading 2"/>
    <w:basedOn w:val="Normal"/>
    <w:next w:val="Normal"/>
    <w:link w:val="Heading2Char"/>
    <w:autoRedefine/>
    <w:uiPriority w:val="9"/>
    <w:unhideWhenUsed/>
    <w:qFormat/>
    <w:rsid w:val="0099261D"/>
    <w:pPr>
      <w:keepNext/>
      <w:keepLines/>
      <w:spacing w:before="40" w:after="120"/>
      <w:outlineLvl w:val="1"/>
    </w:pPr>
    <w:rPr>
      <w:rFonts w:eastAsiaTheme="majorEastAsia" w:cstheme="majorBidi"/>
      <w:color w:val="002060"/>
      <w:sz w:val="26"/>
      <w:szCs w:val="26"/>
    </w:rPr>
  </w:style>
  <w:style w:type="paragraph" w:styleId="Heading3">
    <w:name w:val="heading 3"/>
    <w:basedOn w:val="Normal"/>
    <w:next w:val="Normal"/>
    <w:link w:val="Heading3Char"/>
    <w:autoRedefine/>
    <w:uiPriority w:val="9"/>
    <w:unhideWhenUsed/>
    <w:qFormat/>
    <w:rsid w:val="00784084"/>
    <w:pPr>
      <w:keepNext/>
      <w:keepLines/>
      <w:spacing w:before="40" w:after="120"/>
      <w:outlineLvl w:val="2"/>
    </w:pPr>
    <w:rPr>
      <w:rFonts w:asciiTheme="majorHAnsi" w:eastAsiaTheme="majorEastAsia" w:hAnsiTheme="majorHAnsi" w:cstheme="majorBidi"/>
      <w:color w:val="6DB7CC"/>
      <w:sz w:val="24"/>
      <w:szCs w:val="24"/>
    </w:rPr>
  </w:style>
  <w:style w:type="paragraph" w:styleId="Heading4">
    <w:name w:val="heading 4"/>
    <w:basedOn w:val="Normal"/>
    <w:next w:val="Normal"/>
    <w:link w:val="Heading4Char"/>
    <w:autoRedefine/>
    <w:uiPriority w:val="9"/>
    <w:semiHidden/>
    <w:unhideWhenUsed/>
    <w:qFormat/>
    <w:rsid w:val="00784084"/>
    <w:pPr>
      <w:keepNext/>
      <w:keepLines/>
      <w:spacing w:before="40" w:after="120"/>
      <w:outlineLvl w:val="3"/>
    </w:pPr>
    <w:rPr>
      <w:rFonts w:asciiTheme="majorHAnsi" w:eastAsiaTheme="majorEastAsia" w:hAnsiTheme="majorHAnsi" w:cstheme="majorBidi"/>
      <w:i/>
      <w:iCs/>
      <w:color w:val="23294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084"/>
    <w:rPr>
      <w:rFonts w:eastAsiaTheme="majorEastAsia" w:cstheme="majorBidi"/>
      <w:color w:val="2F3762"/>
      <w:sz w:val="32"/>
      <w:szCs w:val="32"/>
    </w:rPr>
  </w:style>
  <w:style w:type="character" w:customStyle="1" w:styleId="Heading2Char">
    <w:name w:val="Heading 2 Char"/>
    <w:basedOn w:val="DefaultParagraphFont"/>
    <w:link w:val="Heading2"/>
    <w:uiPriority w:val="9"/>
    <w:rsid w:val="0099261D"/>
    <w:rPr>
      <w:rFonts w:ascii="Museo Sans Rounded 300" w:eastAsiaTheme="majorEastAsia" w:hAnsi="Museo Sans Rounded 300" w:cstheme="majorBidi"/>
      <w:color w:val="002060"/>
      <w:sz w:val="26"/>
      <w:szCs w:val="26"/>
    </w:rPr>
  </w:style>
  <w:style w:type="paragraph" w:styleId="Title">
    <w:name w:val="Title"/>
    <w:basedOn w:val="Normal"/>
    <w:next w:val="Normal"/>
    <w:link w:val="TitleChar"/>
    <w:autoRedefine/>
    <w:uiPriority w:val="10"/>
    <w:qFormat/>
    <w:rsid w:val="00784084"/>
    <w:pPr>
      <w:pBdr>
        <w:bottom w:val="single" w:sz="4" w:space="1" w:color="2F3762"/>
      </w:pBdr>
      <w:spacing w:after="240" w:line="240" w:lineRule="auto"/>
      <w:contextualSpacing/>
    </w:pPr>
    <w:rPr>
      <w:rFonts w:eastAsiaTheme="majorEastAsia" w:cstheme="majorBidi"/>
      <w:color w:val="2F3762"/>
      <w:spacing w:val="-10"/>
      <w:kern w:val="28"/>
      <w:sz w:val="56"/>
      <w:szCs w:val="56"/>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784084"/>
    <w:rPr>
      <w:rFonts w:eastAsiaTheme="majorEastAsia" w:cstheme="majorBidi"/>
      <w:color w:val="2F3762"/>
      <w:spacing w:val="-10"/>
      <w:kern w:val="28"/>
      <w:sz w:val="56"/>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784084"/>
    <w:pPr>
      <w:numPr>
        <w:ilvl w:val="1"/>
      </w:numPr>
      <w:spacing w:after="120"/>
    </w:pPr>
    <w:rPr>
      <w:rFonts w:eastAsiaTheme="minorEastAsia"/>
      <w:b/>
      <w:color w:val="6DB7CC"/>
      <w:spacing w:val="15"/>
    </w:rPr>
  </w:style>
  <w:style w:type="character" w:customStyle="1" w:styleId="SubtitleChar">
    <w:name w:val="Subtitle Char"/>
    <w:basedOn w:val="DefaultParagraphFont"/>
    <w:link w:val="Subtitle"/>
    <w:uiPriority w:val="11"/>
    <w:rsid w:val="00784084"/>
    <w:rPr>
      <w:rFonts w:eastAsiaTheme="minorEastAsia"/>
      <w:b/>
      <w:color w:val="6DB7CC"/>
      <w:spacing w:val="15"/>
    </w:rPr>
  </w:style>
  <w:style w:type="character" w:customStyle="1" w:styleId="Heading3Char">
    <w:name w:val="Heading 3 Char"/>
    <w:basedOn w:val="DefaultParagraphFont"/>
    <w:link w:val="Heading3"/>
    <w:uiPriority w:val="9"/>
    <w:rsid w:val="00784084"/>
    <w:rPr>
      <w:rFonts w:asciiTheme="majorHAnsi" w:eastAsiaTheme="majorEastAsia" w:hAnsiTheme="majorHAnsi" w:cstheme="majorBidi"/>
      <w:color w:val="6DB7CC"/>
      <w:sz w:val="24"/>
      <w:szCs w:val="24"/>
    </w:rPr>
  </w:style>
  <w:style w:type="character" w:customStyle="1" w:styleId="Heading4Char">
    <w:name w:val="Heading 4 Char"/>
    <w:basedOn w:val="DefaultParagraphFont"/>
    <w:link w:val="Heading4"/>
    <w:uiPriority w:val="9"/>
    <w:semiHidden/>
    <w:rsid w:val="00784084"/>
    <w:rPr>
      <w:rFonts w:asciiTheme="majorHAnsi" w:eastAsiaTheme="majorEastAsia" w:hAnsiTheme="majorHAnsi" w:cstheme="majorBidi"/>
      <w:i/>
      <w:iCs/>
      <w:color w:val="232949" w:themeColor="accent1" w:themeShade="BF"/>
    </w:rPr>
  </w:style>
  <w:style w:type="paragraph" w:styleId="Header">
    <w:name w:val="header"/>
    <w:basedOn w:val="Normal"/>
    <w:link w:val="HeaderChar"/>
    <w:uiPriority w:val="99"/>
    <w:unhideWhenUsed/>
    <w:rsid w:val="00471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ABF"/>
    <w:rPr>
      <w:rFonts w:ascii="Museo Sans Rounded 300" w:hAnsi="Museo Sans Rounded 300"/>
    </w:rPr>
  </w:style>
  <w:style w:type="paragraph" w:styleId="Footer">
    <w:name w:val="footer"/>
    <w:basedOn w:val="Normal"/>
    <w:link w:val="FooterChar"/>
    <w:uiPriority w:val="99"/>
    <w:unhideWhenUsed/>
    <w:rsid w:val="00471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ABF"/>
    <w:rPr>
      <w:rFonts w:ascii="Museo Sans Rounded 300" w:hAnsi="Museo Sans Rounded 30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F3762" w:themeColor="hyperlink"/>
      <w:u w:val="single"/>
    </w:rPr>
  </w:style>
  <w:style w:type="paragraph" w:styleId="BalloonText">
    <w:name w:val="Balloon Text"/>
    <w:basedOn w:val="Normal"/>
    <w:link w:val="BalloonTextChar"/>
    <w:uiPriority w:val="99"/>
    <w:semiHidden/>
    <w:unhideWhenUsed/>
    <w:rsid w:val="00D50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1E2"/>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2F3762" w:themeColor="text1"/>
        <w:left w:val="single" w:sz="4" w:space="0" w:color="2F3762" w:themeColor="text1"/>
        <w:bottom w:val="single" w:sz="4" w:space="0" w:color="2F3762" w:themeColor="text1"/>
        <w:right w:val="single" w:sz="4" w:space="0" w:color="2F3762" w:themeColor="text1"/>
        <w:insideH w:val="single" w:sz="4" w:space="0" w:color="2F3762" w:themeColor="text1"/>
        <w:insideV w:val="single" w:sz="4" w:space="0" w:color="2F3762"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cqui.orchard@banescarerscentre.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recruitment@banescarerscentr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BANES Carers' Centre">
      <a:dk1>
        <a:srgbClr val="2F3762"/>
      </a:dk1>
      <a:lt1>
        <a:srgbClr val="FAF7E4"/>
      </a:lt1>
      <a:dk2>
        <a:srgbClr val="6DB7CC"/>
      </a:dk2>
      <a:lt2>
        <a:srgbClr val="FAF7E4"/>
      </a:lt2>
      <a:accent1>
        <a:srgbClr val="2F3762"/>
      </a:accent1>
      <a:accent2>
        <a:srgbClr val="6DB7CC"/>
      </a:accent2>
      <a:accent3>
        <a:srgbClr val="FAF7E4"/>
      </a:accent3>
      <a:accent4>
        <a:srgbClr val="2F3762"/>
      </a:accent4>
      <a:accent5>
        <a:srgbClr val="6DB7CC"/>
      </a:accent5>
      <a:accent6>
        <a:srgbClr val="FAF7E4"/>
      </a:accent6>
      <a:hlink>
        <a:srgbClr val="2F3762"/>
      </a:hlink>
      <a:folHlink>
        <a:srgbClr val="0070C0"/>
      </a:folHlink>
    </a:clrScheme>
    <a:fontScheme name="BANES Carers Centre">
      <a:majorFont>
        <a:latin typeface="Museo Sans Rounded 900"/>
        <a:ea typeface=""/>
        <a:cs typeface=""/>
      </a:majorFont>
      <a:minorFont>
        <a:latin typeface="Museo Sans Rounded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60E8D0E508F642B54691E54F8D7DA8" ma:contentTypeVersion="18" ma:contentTypeDescription="Create a new document." ma:contentTypeScope="" ma:versionID="c880f3286487d3cbec6bc2dcc1b24a9c">
  <xsd:schema xmlns:xsd="http://www.w3.org/2001/XMLSchema" xmlns:xs="http://www.w3.org/2001/XMLSchema" xmlns:p="http://schemas.microsoft.com/office/2006/metadata/properties" xmlns:ns2="e0bc3292-e6a1-47c0-ab8d-7feda301b3be" xmlns:ns3="0720f74b-0cda-421f-9782-e6cfe1345a75" targetNamespace="http://schemas.microsoft.com/office/2006/metadata/properties" ma:root="true" ma:fieldsID="3d86f0bf53d094ccdeb9c82cdb2c2695" ns2:_="" ns3:_="">
    <xsd:import namespace="e0bc3292-e6a1-47c0-ab8d-7feda301b3be"/>
    <xsd:import namespace="0720f74b-0cda-421f-9782-e6cfe1345a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3292-e6a1-47c0-ab8d-7feda301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436a36-b2c4-474a-919d-5ea6fffcc4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0f74b-0cda-421f-9782-e6cfe1345a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866038-9b2b-4c9d-a1be-2aa592cef124}" ma:internalName="TaxCatchAll" ma:showField="CatchAllData" ma:web="0720f74b-0cda-421f-9782-e6cfe1345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720f74b-0cda-421f-9782-e6cfe1345a75" xsi:nil="true"/>
    <lcf76f155ced4ddcb4097134ff3c332f xmlns="e0bc3292-e6a1-47c0-ab8d-7feda301b3be">
      <Terms xmlns="http://schemas.microsoft.com/office/infopath/2007/PartnerControls"/>
    </lcf76f155ced4ddcb4097134ff3c332f>
    <SharedWithUsers xmlns="0720f74b-0cda-421f-9782-e6cfe1345a75">
      <UserInfo>
        <DisplayName>Anne Donaghey</DisplayName>
        <AccountId>631</AccountId>
        <AccountType/>
      </UserInfo>
      <UserInfo>
        <DisplayName>Laura Burton</DisplayName>
        <AccountId>27</AccountId>
        <AccountType/>
      </UserInfo>
      <UserInfo>
        <DisplayName>Claire White</DisplayName>
        <AccountId>877</AccountId>
        <AccountType/>
      </UserInfo>
      <UserInfo>
        <DisplayName>Ebonie Brown</DisplayName>
        <AccountId>1006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E5F9DB-2164-4B30-8340-C6BC10154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c3292-e6a1-47c0-ab8d-7feda301b3be"/>
    <ds:schemaRef ds:uri="0720f74b-0cda-421f-9782-e6cfe134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A09AB3-C2AB-450A-9FC2-9EFDB7010393}">
  <ds:schemaRefs>
    <ds:schemaRef ds:uri="http://www.w3.org/XML/1998/namespace"/>
    <ds:schemaRef ds:uri="http://purl.org/dc/elements/1.1/"/>
    <ds:schemaRef ds:uri="http://purl.org/dc/dcmitype/"/>
    <ds:schemaRef ds:uri="http://schemas.microsoft.com/office/2006/metadata/properties"/>
    <ds:schemaRef ds:uri="e0bc3292-e6a1-47c0-ab8d-7feda301b3b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720f74b-0cda-421f-9782-e6cfe1345a75"/>
  </ds:schemaRefs>
</ds:datastoreItem>
</file>

<file path=customXml/itemProps3.xml><?xml version="1.0" encoding="utf-8"?>
<ds:datastoreItem xmlns:ds="http://schemas.openxmlformats.org/officeDocument/2006/customXml" ds:itemID="{B2EF45EE-0673-465A-8697-FFC6B2409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1404</Words>
  <Characters>8007</Characters>
  <Application>Microsoft Office Word</Application>
  <DocSecurity>0</DocSecurity>
  <Lines>66</Lines>
  <Paragraphs>18</Paragraphs>
  <ScaleCrop>false</ScaleCrop>
  <Company>HP</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Jorden Williams</dc:creator>
  <cp:keywords/>
  <dc:description/>
  <cp:lastModifiedBy>Alicia Colecliffe</cp:lastModifiedBy>
  <cp:revision>2</cp:revision>
  <cp:lastPrinted>2021-05-06T09:17:00Z</cp:lastPrinted>
  <dcterms:created xsi:type="dcterms:W3CDTF">2025-08-11T13:29:00Z</dcterms:created>
  <dcterms:modified xsi:type="dcterms:W3CDTF">2025-08-11T13:29:00Z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0x0101004A60E8D0E508F642B54691E54F8D7DA8</vt:lpwstr>
  </property>
  <property fmtid="{D5CDD505-2E9C-101B-9397-08002B2CF9AE}" pid="3" name="MediaServiceImageTags">
    <vt:lpwstr/>
  </property>
</Properties>
</file>